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7A" w:rsidRDefault="008172A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2A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-329565</wp:posOffset>
            </wp:positionV>
            <wp:extent cx="666750" cy="828675"/>
            <wp:effectExtent l="19050" t="0" r="0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5177A" w:rsidRDefault="00B5177A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72AB" w:rsidRDefault="008172A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83B" w:rsidRPr="00E6756E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D8783B" w:rsidRPr="00E6756E" w:rsidRDefault="00895415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ЛУГОВСКОГО </w:t>
      </w:r>
      <w:r w:rsidR="00D8783B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D8783B" w:rsidRPr="00E6756E" w:rsidRDefault="00895415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D8783B" w:rsidRPr="00E6756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D8783B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B5177A" w:rsidRPr="00E6756E" w:rsidRDefault="00B5177A" w:rsidP="00B517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E72AC6">
        <w:rPr>
          <w:rFonts w:ascii="Times New Roman" w:eastAsia="Calibri" w:hAnsi="Times New Roman" w:cs="Times New Roman"/>
          <w:sz w:val="28"/>
          <w:szCs w:val="28"/>
        </w:rPr>
        <w:t>17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72AC6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2024 года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E72AC6">
        <w:rPr>
          <w:rFonts w:ascii="Times New Roman" w:hAnsi="Times New Roman" w:cs="Times New Roman"/>
          <w:sz w:val="28"/>
          <w:szCs w:val="28"/>
        </w:rPr>
        <w:t>243</w:t>
      </w: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с.</w:t>
      </w:r>
      <w:r w:rsidR="00895415">
        <w:rPr>
          <w:rFonts w:ascii="Times New Roman" w:eastAsia="Calibri" w:hAnsi="Times New Roman" w:cs="Times New Roman"/>
          <w:sz w:val="28"/>
          <w:szCs w:val="28"/>
        </w:rPr>
        <w:t xml:space="preserve"> Луговое</w:t>
      </w:r>
    </w:p>
    <w:p w:rsidR="00D8783B" w:rsidRPr="00E6756E" w:rsidRDefault="00D8783B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13" w:rsidRPr="00E6756E" w:rsidRDefault="00F97013" w:rsidP="00E6756E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Об оплате труда муниципальных служащих</w:t>
      </w:r>
      <w:r w:rsidR="009A0F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5415">
        <w:rPr>
          <w:rFonts w:ascii="Times New Roman" w:eastAsia="Calibri" w:hAnsi="Times New Roman" w:cs="Times New Roman"/>
          <w:b/>
          <w:sz w:val="28"/>
          <w:szCs w:val="28"/>
        </w:rPr>
        <w:t>Луговского</w:t>
      </w:r>
      <w:r w:rsidR="009A0F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9A0F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r w:rsidR="009A0F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9A0F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самоуправления», Федеральным законом от 02.03.2007 №25-ФЗ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2B3090">
        <w:rPr>
          <w:rFonts w:ascii="Times New Roman" w:hAnsi="Times New Roman" w:cs="Times New Roman"/>
          <w:sz w:val="28"/>
          <w:szCs w:val="28"/>
        </w:rPr>
        <w:t>правового управления Правительства Воронежской области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,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95415">
        <w:rPr>
          <w:rFonts w:ascii="Times New Roman" w:eastAsia="Calibri" w:hAnsi="Times New Roman" w:cs="Times New Roman"/>
          <w:sz w:val="28"/>
          <w:szCs w:val="28"/>
        </w:rPr>
        <w:t>Луговского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r w:rsidR="00895415">
        <w:rPr>
          <w:rFonts w:ascii="Times New Roman" w:eastAsia="Calibri" w:hAnsi="Times New Roman" w:cs="Times New Roman"/>
          <w:sz w:val="28"/>
          <w:szCs w:val="28"/>
        </w:rPr>
        <w:t>Луговского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F97013" w:rsidRPr="00E6756E" w:rsidRDefault="00F97013" w:rsidP="009E5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р е ш и л:</w:t>
      </w:r>
    </w:p>
    <w:p w:rsidR="00F97013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муниципальных служащих </w:t>
      </w:r>
      <w:r w:rsidR="008954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размеры должностных окладов 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54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Луговском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2.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размеры ежемесячного денежного поощрения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54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Луговском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3.</w:t>
      </w:r>
    </w:p>
    <w:p w:rsidR="003816E4" w:rsidRPr="002E4BDD" w:rsidRDefault="00F41800" w:rsidP="002E4B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DD">
        <w:rPr>
          <w:rFonts w:ascii="Times New Roman" w:hAnsi="Times New Roman" w:cs="Times New Roman"/>
          <w:sz w:val="28"/>
          <w:szCs w:val="28"/>
        </w:rPr>
        <w:t xml:space="preserve">4.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895415">
        <w:rPr>
          <w:rFonts w:ascii="Times New Roman" w:hAnsi="Times New Roman" w:cs="Times New Roman"/>
          <w:sz w:val="28"/>
          <w:szCs w:val="28"/>
        </w:rPr>
        <w:t>Луговского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50E7B">
        <w:rPr>
          <w:rFonts w:ascii="Times New Roman" w:hAnsi="Times New Roman" w:cs="Times New Roman"/>
          <w:sz w:val="28"/>
          <w:szCs w:val="28"/>
        </w:rPr>
        <w:t>27</w:t>
      </w:r>
      <w:r w:rsidR="00E12D0C">
        <w:rPr>
          <w:rFonts w:ascii="Times New Roman" w:hAnsi="Times New Roman" w:cs="Times New Roman"/>
          <w:sz w:val="28"/>
          <w:szCs w:val="28"/>
        </w:rPr>
        <w:t>.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12.2023 № </w:t>
      </w:r>
      <w:r w:rsidR="00750E7B">
        <w:rPr>
          <w:rFonts w:ascii="Times New Roman" w:hAnsi="Times New Roman" w:cs="Times New Roman"/>
          <w:sz w:val="28"/>
          <w:szCs w:val="28"/>
        </w:rPr>
        <w:t>217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«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 xml:space="preserve">Об оплате труда муниципальных служащих </w:t>
      </w:r>
      <w:r w:rsidR="00895415">
        <w:rPr>
          <w:rFonts w:ascii="Times New Roman" w:eastAsia="Calibri" w:hAnsi="Times New Roman" w:cs="Times New Roman"/>
          <w:sz w:val="28"/>
          <w:szCs w:val="28"/>
        </w:rPr>
        <w:t>Луговского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3816E4" w:rsidRPr="002E4BDD">
        <w:rPr>
          <w:rFonts w:ascii="Times New Roman" w:hAnsi="Times New Roman" w:cs="Times New Roman"/>
          <w:sz w:val="28"/>
          <w:szCs w:val="28"/>
        </w:rPr>
        <w:t>».</w:t>
      </w:r>
    </w:p>
    <w:p w:rsidR="003816E4" w:rsidRPr="00E6756E" w:rsidRDefault="003816E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5. Настоящее решение вступает в силу со дня его опубликования в Вестнике органов местного самоуправления </w:t>
      </w:r>
      <w:r w:rsidR="00895415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r w:rsidR="00895415">
        <w:rPr>
          <w:rFonts w:ascii="Times New Roman" w:hAnsi="Times New Roman" w:cs="Times New Roman"/>
          <w:b w:val="0"/>
          <w:sz w:val="28"/>
          <w:szCs w:val="28"/>
        </w:rPr>
        <w:t>Лугвоского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</w:t>
      </w:r>
      <w:r w:rsidR="003233E5" w:rsidRPr="00E675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16E4" w:rsidRPr="00E6756E" w:rsidRDefault="00B354C9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95415">
        <w:rPr>
          <w:rFonts w:ascii="Times New Roman" w:hAnsi="Times New Roman" w:cs="Times New Roman"/>
          <w:sz w:val="28"/>
          <w:szCs w:val="28"/>
        </w:rPr>
        <w:t>Луговского</w:t>
      </w:r>
      <w:r w:rsidRPr="00E6756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895415">
        <w:rPr>
          <w:rFonts w:ascii="Times New Roman" w:hAnsi="Times New Roman" w:cs="Times New Roman"/>
          <w:sz w:val="28"/>
          <w:szCs w:val="28"/>
        </w:rPr>
        <w:t>В.М.Ващенко</w:t>
      </w:r>
    </w:p>
    <w:p w:rsidR="00895415" w:rsidRDefault="00895415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8"/>
          <w:szCs w:val="28"/>
        </w:rPr>
      </w:pPr>
    </w:p>
    <w:p w:rsidR="00895415" w:rsidRDefault="00895415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8"/>
          <w:szCs w:val="28"/>
        </w:rPr>
      </w:pPr>
    </w:p>
    <w:p w:rsidR="00346E1A" w:rsidRPr="00E6756E" w:rsidRDefault="00346E1A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895415">
        <w:rPr>
          <w:rFonts w:ascii="Times New Roman" w:hAnsi="Times New Roman"/>
          <w:sz w:val="28"/>
          <w:szCs w:val="28"/>
        </w:rPr>
        <w:t>Луговского</w:t>
      </w:r>
      <w:r w:rsidRPr="00E6756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от </w:t>
      </w:r>
      <w:r w:rsidR="00E72AC6">
        <w:rPr>
          <w:rFonts w:ascii="Times New Roman" w:hAnsi="Times New Roman"/>
          <w:sz w:val="28"/>
          <w:szCs w:val="28"/>
        </w:rPr>
        <w:t xml:space="preserve"> 17.05.</w:t>
      </w:r>
      <w:r w:rsidRPr="00E6756E">
        <w:rPr>
          <w:rFonts w:ascii="Times New Roman" w:hAnsi="Times New Roman"/>
          <w:sz w:val="28"/>
          <w:szCs w:val="28"/>
        </w:rPr>
        <w:t xml:space="preserve">2024 года № </w:t>
      </w:r>
      <w:r w:rsidR="00E72AC6">
        <w:rPr>
          <w:rFonts w:ascii="Times New Roman" w:hAnsi="Times New Roman"/>
          <w:sz w:val="28"/>
          <w:szCs w:val="28"/>
        </w:rPr>
        <w:t>243</w:t>
      </w: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</w:t>
      </w:r>
      <w:r w:rsidR="00895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в Луговском</w:t>
      </w:r>
      <w:r w:rsidR="00346E1A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сельском поселении Богучарского</w:t>
      </w:r>
      <w:r w:rsidR="00590421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области.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F41800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65213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F41800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оплаты труда муниципальных служащих в </w:t>
      </w:r>
      <w:r w:rsidR="0089541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46E1A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2632A7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213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муниципального служащего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и областным законодательством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41800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положении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основные понятия: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замещаемойдолжности муниципальной службы в соответствии с предъявляемыми требованиями;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содержания – сумма должностного оклада иежемесячной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 за классный чин;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ежемесячные надбавки и иные дополнительные </w:t>
      </w:r>
      <w:r w:rsidR="00F349AE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окладу, устанавливаемые в процентном отношении от должностного оклада или в фиксированном размере.</w:t>
      </w:r>
    </w:p>
    <w:p w:rsidR="00D8783B" w:rsidRPr="00F24E01" w:rsidRDefault="00D8783B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418AA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Денежное содержание 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служащего</w:t>
      </w:r>
    </w:p>
    <w:p w:rsidR="008418AA" w:rsidRPr="00F24E01" w:rsidRDefault="008418A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Денежное содержание муниципального служащего состоит из должностного оклада муниципального служащего в соответствии с замещаемойим должностью муниципальной службы, а также из ежемесячных и иных дополнительных выплат.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Размеры должностных окладов по должностям муниципальной службы в </w:t>
      </w:r>
      <w:r w:rsidR="0089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Луговском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поселении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устанавливаются согласно приложению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К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выслугу лет на муниципальной службе;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определенных федеральным законодательством;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Почетное звание Российской Федерации;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за проведение правовой экспертизы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 и проектов правовых актов, подготовку и редактирование проектов правовых актов и их визирование в качестве юриста или исполнителя;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ученую степень;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К иным дополнительным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выполнение особо важных и сложных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единовременная выплата при предоставлении ежегодного оплачиваемого отпуска;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материальная помощь;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Увеличение (индексация) окладов денежного содержания по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должностям муниципальной службы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Луговского сельского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 размерах и сроки, предусмотренные для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гражданских служащих Воронежской области.</w:t>
      </w:r>
    </w:p>
    <w:p w:rsidR="008418AA" w:rsidRPr="00F24E01" w:rsidRDefault="008418A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793A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Ежемесячные и иные дополнительные выплаты</w:t>
      </w:r>
    </w:p>
    <w:p w:rsidR="00321FFF" w:rsidRPr="00F24E01" w:rsidRDefault="00321FFF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4.1.Ежемесячная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</w:t>
      </w:r>
      <w:r w:rsidR="00346E1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устанавливается в следующих размерах: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1-го класса - 2267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2-го класса - 1890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3-го класса - 1765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1-го класса - 1513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2-го класса - 1392 рублей;</w:t>
      </w:r>
    </w:p>
    <w:p w:rsidR="00D7366B" w:rsidRPr="00F24E01" w:rsidRDefault="00D7366B" w:rsidP="00E6756E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3-го класса - 1136 рублей.</w:t>
      </w:r>
    </w:p>
    <w:p w:rsidR="003D53CD" w:rsidRPr="00F24E01" w:rsidRDefault="003D53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Ежемесячная надбавка к должностному окладу за особые условия муниципальной службы (сложность, напряженность, специальный режим работы).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 Ежемесячная надбавка к должностному окладу за особые условия муниципальной службы (сложность, напряженность, специальный режим работы), устанавливается в следующих размерах: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старшей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должностей муниципальной службы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60 до 90 процентов должностного оклада;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младшей группе должностей муниципальной службы до 60 процентов должностного оклада.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размер ежемесячной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к должностному окладу за особые условия муниципальной службы устанавливается муниципальному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при назначении на должность муниципальной службы или переводе на другую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 правовым актом представителя нанимателя (работодателя).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Основными критериями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конкретных размеров ежемесячной надбавки являются: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исполнения должностных обязанностей в соответствии с должностным регламентом; 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сложность, срочность выполняемой работы;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специальности и замещаемой муниципальной должности;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-компетентность при выполнении наиболее важных, сложных и ответственных работ;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7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неотложныхпоручений, а также работ, требующих повышенного внимания и др.).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4.2.4.Представитель нанимателя (работодатель) вправе решать вопрос об изменении (уменьшении или увеличении) размера установленной ежемесячной надбавки к должностному окладу за особые условия муниципальной службы в случаях изменения характера и режима службы, снижения результатов служебной деятельности, привлечения к дисциплинарнойответственности. При изменении характера работы и взависимости от результатов служебной деятельности муниципального служащего размер ежемесячной надбавкиможет быть изменен в пределахустановленногоподпунктом 4.2.1 пункта 4.2 настоящего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размера по соответствующей группе должностей муниципальной службы. В случае уменьшения размера установленной ежемесячной надбавки муниципальный служащий предупреждается в порядке, предусмотренном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.Ежемесячная надбавка к должностному окладу за особые условия муниципальной службы (сложность, напряженность, специальный режим работы) выплачивается одновременно с выплатой денежного содержанияза соответствующий период.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Ежемесячная надбавка к должностному окладу за выслугу лет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3882"/>
      </w:tblGrid>
      <w:tr w:rsidR="00365213" w:rsidRPr="00F24E01" w:rsidTr="00365213">
        <w:tc>
          <w:tcPr>
            <w:tcW w:w="5688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3882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649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Ежемесячная надбавка к должностному окладу гражданам, допущенным к государственной тайне на постоянной основе</w:t>
      </w:r>
      <w:r w:rsidR="00936649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устанавливаемая законом Воронежской области в размерах и в порядке, определенных федеральным законодательством.</w:t>
      </w:r>
    </w:p>
    <w:p w:rsidR="00EF1D5E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должностному окладу гражданам, допущенным к государственной тайне на постоянной основе, устанавливае</w:t>
      </w:r>
      <w:r w:rsidR="00EF1D5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Воронежской области </w:t>
      </w:r>
      <w:r w:rsidR="00EF1D5E" w:rsidRPr="00F24E01">
        <w:rPr>
          <w:rFonts w:ascii="Times New Roman" w:hAnsi="Times New Roman" w:cs="Times New Roman"/>
          <w:sz w:val="24"/>
          <w:szCs w:val="24"/>
        </w:rPr>
        <w:t>от 06.02.2007 № 19-ОЗ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Ежемесячная надбавка к должностному окладу за Почетное звание Российской Федерации.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4.5.1. Ежемесячная надбавка к должностному окладу за Почетное звание Российской Федерации устанавливается правовым актом представителя нанимателя (работодателя) муниципальным служащим, имеющим почетное звание Российской Федерации в размере 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4.5.2. Выплата надбавки за Почетное звание Российской Федерации производится с даты приема на муниципальную службу (при наличии Почетного звания РФ) или с первого числа месяца, следующего за датой егоприсвоения.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4.5.3. Муниципальным служащим, имеющим несколько Почетных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званий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надбавка выплачивается за одно звание.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Ежемесячная надбавка к должностному окладу за проведение правовой экспертизы правовых актов.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выплачивается муниципальным служащим, имеющим высшее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юридическое образование, в основные обязанности которых входит проведение правовой экспертизы правовых актов и проектовправовых актов, подготовка и редактирование проектов правовых актов и их визирование вкачестве юриста или исполнителя в размере от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4.6.2.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Конкретный 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проведение правовой экспертизы устанавливается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служащему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 актом представителя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Ежемесячная надбавка к должностному окладу за ученую степень.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4.7.1. Ежемесячная надбавка муниципальному служащему к должностному окладу за ученую степень устанавливается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4.7.2. Размер надбавки к должностному окладу за ученую степень: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кандидата наук – в размере 10 процентов должностного оклада;доктора наук - в размере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4.7.3. Выплата даннойнадбавкипроизводится: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имеющим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дню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назначения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муниципальной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ученую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степень, - со дня назначения на должность;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которым ученая степень присуждена в период прохождения муниципальной службы, с даты принятия решения Высшей аттестационной комиссией Министерства образования и науки Российской Федерации о выдаче диплома кандидата наук, присуждении ученой степени доктора наук.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4.8.1. Ежемесячное денежное поощрение устанавливается муниципальным служащим в зависимости от замещаемой должности муниципальной службы.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4.8.2. Предельные размеры ежемесячного денежного поощрения устанавливаются дифференцированно по должностяммуниципаль</w:t>
      </w:r>
      <w:r w:rsidR="00EB0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службы согласно приложению 3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4.8.3. Ежемесячное денежное поощрение выплачивается муниципальным служащим за фактически отработанное время в расчетном периоде.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4.8.5.Конкретные размеры ежемесячного денежного поощрения муниципальным служащим устанавливаются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4.8.6.Изменение размера установленного ежемесячного денежного поощрения производится по решению представителя нанимателя (работодателя) в соответствии с действующим 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Премия за выполнение особо важных и сложных заданий.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4.9.1.Премирование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за выполнение особо важных и сложных заданий, связанных с реализацией задач,возложенных на органы местного самоуправления Уставом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Луговского сельского поселения</w:t>
      </w:r>
      <w:r w:rsidRPr="00F24E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(контрактах) идолжностных регламентах.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4.9.2. Премирование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 оплаты труда, установленного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нормативным правовым актом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представительного органа </w:t>
      </w:r>
      <w:r w:rsidR="0089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Луговского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 на очередной финансовый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4.9.3.Основные показатели премирования: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-своевременное и качественное выполнение обязанностей,</w:t>
      </w:r>
      <w:r w:rsidR="00E72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предусмотренных трудовыми договорами,выполнение работ, связанных с реализацией задач, возложенных на муниципальных служащих органов местного самоуправления </w:t>
      </w:r>
      <w:r w:rsidR="0089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Луговского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оперативность и профессионализм в решении вопросов, входящих в их компетенцию, в подготовке документов;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сложность и важность полученных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исполнительской дисциплины.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4.9.4. Премия за выполнение особо важных и сложных заданий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замещаемой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Единовременная выплата при предоставлении ежегодного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оплачиваемого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отпуска и материальная помощь.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4.10.2. При поступлении на муниципальную службу в орган местного самоуправления единовременная выплата выплачивается пропорционально времени исполнения им должностных обязанностей до окончания календарного года из расчета 1/12 годового их размера за каждый полный 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4.10.3. При увольнении с муниципальной службы неполученная единовременная выплата выплачивается пропорционально отработанному времени в текущем календарном году из расчета 1/12 годового их размера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отработанный месяц. </w:t>
      </w:r>
    </w:p>
    <w:p w:rsidR="0084300F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4.10.4.Муниципальномуслужащему, не получившемуединовременную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4.10.5.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выплата материальной помощи в размере одного оклада денежного содержания по замещаемой должностив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4.10.6. При поступлении на муниципальную службу в орган местного самоуправленияматериальная помощь выплачивается пропорционально времени исполнения им должностных обязанностей до окончания календарного года из расчета 1/12 годово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их размера 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4.10.7. При увольнении с муниципальной службы неполученная материальная помощь выплачивается пропорционально отработанному времени в текущем календарномгоду из расчета 1/12 годового их размера за каждый полный отработанныймесяц.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4.10.8.Муниципальномуслужащему, не получившемуматериальную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4.10.9. При наличии экономии фонда оплаты труда муниципальным служащим может быть оказана дополнительная материальная помощь, на основании личного заявления и подтверждающих документов в следующих случаях: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регистрации брака;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рождении ребенка;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случае смерти близких родственников;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связи с утратой или повреждением имущества в результате стихийного бедствия, пожара, кражи, аварий систем водоснабжения и других чрезвычайных обстоятельств;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-вслучае нуждаемости в лечении,в связи с расходами, произведенными на лечение, восстановление после длительной болезни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4.10.10. Общая сумма дополнительной материальной помощи,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выплачиваемая муниципальному служащему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года,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максимальными размерами не ограничивается.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материальная помощь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муниципальному служащему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замещаемой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должности муниципальной службы на основании правового акта представителя нанимателя (работодателя). </w:t>
      </w:r>
    </w:p>
    <w:p w:rsidR="00F41800" w:rsidRPr="00F24E01" w:rsidRDefault="00F41800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4.11.Денежное поощрение по 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4.11.1. В зависимости от эффективности и результативности служебной деятельности в пределах фонда оплаты труда муницип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альным служащим выплачивается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до 30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денежного содержания. Денежное поощрение по итогам работы за квартал начисляется за фактически отработанное время в расчетном периоде и выплачивается в сроки, установленные для выплаты заработной платы.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4.11.2. 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 муниципальных служащих: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выполненных без нарушения сроков;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отсутствие нарушений кодекса этики и служебного поведения муниципальных служащих. </w:t>
      </w:r>
    </w:p>
    <w:p w:rsidR="005F468B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4.11.3. Решение о выплате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 принимается представит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 нанимателя (работодателем).</w:t>
      </w:r>
    </w:p>
    <w:p w:rsidR="00702AC3" w:rsidRPr="00F24E01" w:rsidRDefault="00E6756E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Выплата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согласовывается 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представительным органом.</w:t>
      </w:r>
    </w:p>
    <w:p w:rsidR="00F41800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 вправе полностью лишить муниципального служащего денежного поощрения по итогам работы за квартал.</w:t>
      </w:r>
    </w:p>
    <w:p w:rsidR="00220E29" w:rsidRPr="00F24E01" w:rsidRDefault="00220E29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5.Формирование фонда оплаты труда муниципальных служащих.</w:t>
      </w:r>
    </w:p>
    <w:p w:rsidR="00D8793A" w:rsidRPr="00F24E01" w:rsidRDefault="00D8793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248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ф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оплаты труда муниципальных служащих </w:t>
      </w:r>
      <w:r w:rsidR="0089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Луговского сельского поселения</w:t>
      </w:r>
      <w:r w:rsidR="009A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Богучарского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кроме оклада денежного содержания (должностной оклад и ежемесячная надбавка к должностному окладу за классный чин) предусматриваются все выплаты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установленные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другие выплаты, предусмотренные </w:t>
      </w:r>
      <w:r w:rsidR="00DE1248" w:rsidRPr="00F24E01">
        <w:rPr>
          <w:rFonts w:ascii="Times New Roman" w:hAnsi="Times New Roman" w:cs="Times New Roman"/>
          <w:sz w:val="24"/>
          <w:szCs w:val="24"/>
        </w:rPr>
        <w:t>федеральным и областным законодательством, в размерах, определяемых соответствующими федеральными и областными законами и иными нормативными правовыми актами.</w:t>
      </w:r>
    </w:p>
    <w:p w:rsidR="00365213" w:rsidRPr="00F24E01" w:rsidRDefault="00DE1248" w:rsidP="004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 xml:space="preserve">5.2. Представитель нанимателя (работодатель) вправе перераспределять средства фонда оплаты труда муниципальных служащих </w:t>
      </w:r>
      <w:r w:rsidR="00895415">
        <w:rPr>
          <w:rFonts w:ascii="Times New Roman" w:hAnsi="Times New Roman" w:cs="Times New Roman"/>
          <w:sz w:val="24"/>
          <w:szCs w:val="24"/>
        </w:rPr>
        <w:t>Луговского сельского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86F27" w:rsidRPr="00F24E01">
        <w:rPr>
          <w:rFonts w:ascii="Times New Roman" w:hAnsi="Times New Roman" w:cs="Times New Roman"/>
          <w:sz w:val="24"/>
          <w:szCs w:val="24"/>
        </w:rPr>
        <w:t>Богучарского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муниципального районаВоронежской области между выплатами, предусмотренными п.5.1. настоящего Положения.</w:t>
      </w:r>
    </w:p>
    <w:p w:rsidR="00365213" w:rsidRPr="00F24E01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="00895415">
        <w:rPr>
          <w:rFonts w:ascii="Times New Roman" w:hAnsi="Times New Roman"/>
          <w:sz w:val="24"/>
          <w:szCs w:val="24"/>
        </w:rPr>
        <w:t>Луговского</w:t>
      </w:r>
      <w:r w:rsidRPr="00F24E01">
        <w:rPr>
          <w:rFonts w:ascii="Times New Roman" w:hAnsi="Times New Roman"/>
          <w:sz w:val="24"/>
          <w:szCs w:val="24"/>
        </w:rPr>
        <w:t xml:space="preserve"> сельского поселения Богучарского муниципального района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от </w:t>
      </w:r>
      <w:r w:rsidR="00E72AC6">
        <w:rPr>
          <w:rFonts w:ascii="Times New Roman" w:hAnsi="Times New Roman"/>
          <w:sz w:val="24"/>
          <w:szCs w:val="24"/>
        </w:rPr>
        <w:t>17.05.</w:t>
      </w:r>
      <w:r w:rsidRPr="00F24E01">
        <w:rPr>
          <w:rFonts w:ascii="Times New Roman" w:hAnsi="Times New Roman"/>
          <w:sz w:val="24"/>
          <w:szCs w:val="24"/>
        </w:rPr>
        <w:t xml:space="preserve">2024 года № </w:t>
      </w:r>
      <w:r w:rsidR="00E72AC6">
        <w:rPr>
          <w:rFonts w:ascii="Times New Roman" w:hAnsi="Times New Roman"/>
          <w:sz w:val="24"/>
          <w:szCs w:val="24"/>
        </w:rPr>
        <w:t>243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702AC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C46726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6537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:rsidR="00E75155" w:rsidRPr="00F24E01" w:rsidRDefault="0089541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Луговского сельского </w:t>
      </w:r>
      <w:r w:rsidR="00E75155" w:rsidRPr="00F24E01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72AC6">
        <w:rPr>
          <w:rFonts w:ascii="Times New Roman" w:eastAsia="Calibri" w:hAnsi="Times New Roman" w:cs="Times New Roman"/>
          <w:sz w:val="24"/>
          <w:szCs w:val="24"/>
        </w:rPr>
        <w:t xml:space="preserve"> 17.05.2024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72AC6">
        <w:rPr>
          <w:rFonts w:ascii="Times New Roman" w:eastAsia="Calibri" w:hAnsi="Times New Roman" w:cs="Times New Roman"/>
          <w:sz w:val="24"/>
          <w:szCs w:val="24"/>
        </w:rPr>
        <w:t xml:space="preserve"> 243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5213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55" w:rsidRPr="00F24E01" w:rsidRDefault="00E75155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EE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ежемесячного денежного поощрения муниципальных служащих в</w:t>
      </w:r>
      <w:r w:rsidR="00895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Луговском сельском поселении</w:t>
      </w:r>
    </w:p>
    <w:p w:rsidR="00365213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5415" w:rsidRPr="00F24E01" w:rsidRDefault="00895415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677"/>
        <w:gridCol w:w="2743"/>
      </w:tblGrid>
      <w:tr w:rsidR="00365213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</w:t>
            </w:r>
            <w:r w:rsidR="00E75155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E75155" w:rsidRPr="00F24E01" w:rsidRDefault="00E75155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Предельный размер ежемесячного денежного поощрения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должностных окладов)</w:t>
            </w:r>
          </w:p>
        </w:tc>
      </w:tr>
      <w:tr w:rsidR="00E6756E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B0CF5" w:rsidP="00EB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6756E" w:rsidRPr="00F24E01" w:rsidTr="00E75155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6E" w:rsidRPr="00F24E01" w:rsidTr="00E75155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6E" w:rsidRPr="00F24E01" w:rsidTr="00E75155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60BDB" w:rsidRPr="00F24E01" w:rsidRDefault="0078786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65213" w:rsidRPr="00F24E01">
        <w:rPr>
          <w:rFonts w:ascii="Times New Roman" w:eastAsia="Calibri" w:hAnsi="Times New Roman" w:cs="Times New Roman"/>
          <w:sz w:val="24"/>
          <w:szCs w:val="24"/>
        </w:rPr>
        <w:t>Положению о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 xml:space="preserve">б оплате трудамуниципальных служащих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95415">
        <w:rPr>
          <w:rFonts w:ascii="Times New Roman" w:eastAsia="Calibri" w:hAnsi="Times New Roman" w:cs="Times New Roman"/>
          <w:sz w:val="24"/>
          <w:szCs w:val="24"/>
        </w:rPr>
        <w:t>Луговском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r w:rsidR="00895415">
        <w:rPr>
          <w:rFonts w:ascii="Times New Roman" w:eastAsia="Calibri" w:hAnsi="Times New Roman" w:cs="Times New Roman"/>
          <w:sz w:val="24"/>
          <w:szCs w:val="24"/>
        </w:rPr>
        <w:t>Богучарского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решением Совета народных депутатов </w:t>
      </w:r>
      <w:r w:rsidR="00895415">
        <w:rPr>
          <w:rFonts w:ascii="Times New Roman" w:eastAsia="Calibri" w:hAnsi="Times New Roman" w:cs="Times New Roman"/>
          <w:sz w:val="24"/>
          <w:szCs w:val="24"/>
        </w:rPr>
        <w:t>Луговского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E72AC6">
        <w:rPr>
          <w:rFonts w:ascii="Times New Roman" w:eastAsia="Calibri" w:hAnsi="Times New Roman" w:cs="Times New Roman"/>
          <w:sz w:val="24"/>
          <w:szCs w:val="24"/>
        </w:rPr>
        <w:t>17.05.2024 № 243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денежное поощрение муниципальныхслужащих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="00895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Луговского сельского </w:t>
      </w:r>
      <w:r w:rsidR="00D66617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работы за________ кв. 20___г.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01"/>
        <w:gridCol w:w="2216"/>
        <w:gridCol w:w="2714"/>
        <w:gridCol w:w="2052"/>
        <w:gridCol w:w="1788"/>
      </w:tblGrid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службы,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конкретных</w:t>
            </w:r>
            <w:r w:rsidR="00E72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и заданий с учетом личного вклада</w:t>
            </w:r>
            <w:r w:rsidR="00E72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служащего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895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денежного поощрения по итогам работы</w:t>
            </w:r>
            <w:r w:rsidR="00E72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устанавливается в размере до 30% мес. </w:t>
            </w:r>
            <w:r w:rsidR="00895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енежного</w:t>
            </w:r>
            <w:r w:rsidR="00E72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0BDB" w:rsidRPr="00F24E01" w:rsidTr="00D8793A">
        <w:trPr>
          <w:trHeight w:val="49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13" w:rsidRPr="00F24E01" w:rsidTr="00D8793A">
        <w:trPr>
          <w:trHeight w:val="56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027" w:rsidRPr="00F24E01" w:rsidRDefault="00485027" w:rsidP="00E6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F24E01" w:rsidSect="002B30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DA" w:rsidRDefault="00B900DA" w:rsidP="00D8783B">
      <w:pPr>
        <w:spacing w:after="0" w:line="240" w:lineRule="auto"/>
      </w:pPr>
      <w:r>
        <w:separator/>
      </w:r>
    </w:p>
  </w:endnote>
  <w:endnote w:type="continuationSeparator" w:id="1">
    <w:p w:rsidR="00B900DA" w:rsidRDefault="00B900DA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DA" w:rsidRDefault="00B900DA" w:rsidP="00D8783B">
      <w:pPr>
        <w:spacing w:after="0" w:line="240" w:lineRule="auto"/>
      </w:pPr>
      <w:r>
        <w:separator/>
      </w:r>
    </w:p>
  </w:footnote>
  <w:footnote w:type="continuationSeparator" w:id="1">
    <w:p w:rsidR="00B900DA" w:rsidRDefault="00B900DA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55"/>
    <w:rsid w:val="000077B7"/>
    <w:rsid w:val="00154458"/>
    <w:rsid w:val="002017CD"/>
    <w:rsid w:val="00212776"/>
    <w:rsid w:val="00220E29"/>
    <w:rsid w:val="00235903"/>
    <w:rsid w:val="002403AD"/>
    <w:rsid w:val="002632A7"/>
    <w:rsid w:val="002B3090"/>
    <w:rsid w:val="002D2FAF"/>
    <w:rsid w:val="002E4BDD"/>
    <w:rsid w:val="00321FFF"/>
    <w:rsid w:val="003233E5"/>
    <w:rsid w:val="00346E1A"/>
    <w:rsid w:val="00365213"/>
    <w:rsid w:val="003816E4"/>
    <w:rsid w:val="003909EE"/>
    <w:rsid w:val="00393D43"/>
    <w:rsid w:val="003C362A"/>
    <w:rsid w:val="003D53CD"/>
    <w:rsid w:val="004531A2"/>
    <w:rsid w:val="00460BDB"/>
    <w:rsid w:val="004748B3"/>
    <w:rsid w:val="00485027"/>
    <w:rsid w:val="004E0FB1"/>
    <w:rsid w:val="004E58B7"/>
    <w:rsid w:val="00525047"/>
    <w:rsid w:val="005323F5"/>
    <w:rsid w:val="005714A9"/>
    <w:rsid w:val="005841E3"/>
    <w:rsid w:val="00590421"/>
    <w:rsid w:val="005A2623"/>
    <w:rsid w:val="005E7D50"/>
    <w:rsid w:val="005F468B"/>
    <w:rsid w:val="00601399"/>
    <w:rsid w:val="00603DA2"/>
    <w:rsid w:val="00612B33"/>
    <w:rsid w:val="00666740"/>
    <w:rsid w:val="00696726"/>
    <w:rsid w:val="006C640B"/>
    <w:rsid w:val="006E2E63"/>
    <w:rsid w:val="00702AC3"/>
    <w:rsid w:val="00747655"/>
    <w:rsid w:val="00750E7B"/>
    <w:rsid w:val="00786F27"/>
    <w:rsid w:val="00787865"/>
    <w:rsid w:val="007B0924"/>
    <w:rsid w:val="007D3582"/>
    <w:rsid w:val="0081270B"/>
    <w:rsid w:val="008172AB"/>
    <w:rsid w:val="00820A5F"/>
    <w:rsid w:val="00826974"/>
    <w:rsid w:val="008418AA"/>
    <w:rsid w:val="0084300F"/>
    <w:rsid w:val="008502DC"/>
    <w:rsid w:val="0086722E"/>
    <w:rsid w:val="008745CA"/>
    <w:rsid w:val="00880AAF"/>
    <w:rsid w:val="0089166F"/>
    <w:rsid w:val="00895415"/>
    <w:rsid w:val="0090203F"/>
    <w:rsid w:val="009202C0"/>
    <w:rsid w:val="00936649"/>
    <w:rsid w:val="00941737"/>
    <w:rsid w:val="009462EC"/>
    <w:rsid w:val="00977723"/>
    <w:rsid w:val="009A0FDE"/>
    <w:rsid w:val="009B236D"/>
    <w:rsid w:val="009B6FED"/>
    <w:rsid w:val="009E5DDA"/>
    <w:rsid w:val="00A02E5B"/>
    <w:rsid w:val="00B354C9"/>
    <w:rsid w:val="00B36093"/>
    <w:rsid w:val="00B5177A"/>
    <w:rsid w:val="00B71679"/>
    <w:rsid w:val="00B84E52"/>
    <w:rsid w:val="00B900DA"/>
    <w:rsid w:val="00BC7FB0"/>
    <w:rsid w:val="00BD31C7"/>
    <w:rsid w:val="00C416F9"/>
    <w:rsid w:val="00C46726"/>
    <w:rsid w:val="00C73D2B"/>
    <w:rsid w:val="00CB0C94"/>
    <w:rsid w:val="00CC0AAC"/>
    <w:rsid w:val="00CC76C0"/>
    <w:rsid w:val="00CE0B6C"/>
    <w:rsid w:val="00D66617"/>
    <w:rsid w:val="00D7366B"/>
    <w:rsid w:val="00D80E9F"/>
    <w:rsid w:val="00D8783B"/>
    <w:rsid w:val="00D8793A"/>
    <w:rsid w:val="00DD1F2C"/>
    <w:rsid w:val="00DE1248"/>
    <w:rsid w:val="00DF0CBF"/>
    <w:rsid w:val="00E12D0C"/>
    <w:rsid w:val="00E25866"/>
    <w:rsid w:val="00E305FD"/>
    <w:rsid w:val="00E6756E"/>
    <w:rsid w:val="00E72AC6"/>
    <w:rsid w:val="00E75155"/>
    <w:rsid w:val="00EB0CF5"/>
    <w:rsid w:val="00EF1D5E"/>
    <w:rsid w:val="00F21AAE"/>
    <w:rsid w:val="00F24E01"/>
    <w:rsid w:val="00F349AE"/>
    <w:rsid w:val="00F41800"/>
    <w:rsid w:val="00F443A7"/>
    <w:rsid w:val="00F97013"/>
    <w:rsid w:val="00FB7573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A5E2-1AF0-48F0-8A8B-9BC1F8E6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Lugovskoe</cp:lastModifiedBy>
  <cp:revision>35</cp:revision>
  <cp:lastPrinted>2024-04-05T06:32:00Z</cp:lastPrinted>
  <dcterms:created xsi:type="dcterms:W3CDTF">2024-04-01T12:56:00Z</dcterms:created>
  <dcterms:modified xsi:type="dcterms:W3CDTF">2024-05-15T08:18:00Z</dcterms:modified>
</cp:coreProperties>
</file>