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СОВЕТ НАРОДНЫХ ДЕПУТАТОВ</w:t>
      </w:r>
    </w:p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ЛУГОВСКОГО СЕЛЬСКОГО ПОСЕЛЕНИЯ</w:t>
      </w:r>
    </w:p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БОГУЧАРСКОГО МУНИЦИПАЛЬНОГО РАЙОНА</w:t>
      </w:r>
    </w:p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ВОРОНЕЖСКОЙ ОБЛАСТИ</w:t>
      </w:r>
    </w:p>
    <w:p w:rsidR="00F4440F" w:rsidRDefault="00F4440F" w:rsidP="00E63EC4">
      <w:pPr>
        <w:jc w:val="center"/>
        <w:rPr>
          <w:sz w:val="28"/>
          <w:szCs w:val="28"/>
        </w:rPr>
      </w:pPr>
      <w:r w:rsidRPr="00F4440F">
        <w:rPr>
          <w:b/>
          <w:sz w:val="28"/>
          <w:szCs w:val="28"/>
        </w:rPr>
        <w:t>РЕШЕНИЕ</w:t>
      </w:r>
    </w:p>
    <w:p w:rsidR="00F4440F" w:rsidRDefault="00F4440F" w:rsidP="00F4440F">
      <w:pPr>
        <w:rPr>
          <w:sz w:val="28"/>
          <w:szCs w:val="28"/>
        </w:rPr>
      </w:pP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 w:rsidR="00205537"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 w:rsidR="00205537">
        <w:rPr>
          <w:sz w:val="28"/>
          <w:szCs w:val="28"/>
        </w:rPr>
        <w:t>декабр</w:t>
      </w:r>
      <w:r>
        <w:rPr>
          <w:sz w:val="28"/>
          <w:szCs w:val="28"/>
        </w:rPr>
        <w:t>я 201</w:t>
      </w:r>
      <w:r w:rsidR="00205537">
        <w:rPr>
          <w:sz w:val="28"/>
          <w:szCs w:val="28"/>
        </w:rPr>
        <w:t>3</w:t>
      </w:r>
      <w:r>
        <w:rPr>
          <w:sz w:val="28"/>
          <w:szCs w:val="28"/>
        </w:rPr>
        <w:t xml:space="preserve"> г.  № </w:t>
      </w:r>
      <w:r w:rsidR="00205537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="00EE7A77">
        <w:rPr>
          <w:sz w:val="28"/>
          <w:szCs w:val="28"/>
        </w:rPr>
        <w:t>1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с. Луговое </w:t>
      </w:r>
    </w:p>
    <w:p w:rsidR="00205537" w:rsidRPr="00205537" w:rsidRDefault="00F4440F" w:rsidP="00205537">
      <w:pPr>
        <w:shd w:val="clear" w:color="auto" w:fill="FFFFFF"/>
        <w:rPr>
          <w:b/>
          <w:sz w:val="28"/>
          <w:szCs w:val="28"/>
        </w:rPr>
      </w:pPr>
      <w:r w:rsidRPr="00205537">
        <w:rPr>
          <w:b/>
          <w:sz w:val="28"/>
          <w:szCs w:val="28"/>
        </w:rPr>
        <w:t xml:space="preserve"> </w:t>
      </w:r>
    </w:p>
    <w:p w:rsidR="00205537" w:rsidRPr="00205537" w:rsidRDefault="00205537" w:rsidP="00205537">
      <w:pPr>
        <w:shd w:val="clear" w:color="auto" w:fill="FFFFFF"/>
        <w:rPr>
          <w:b/>
          <w:color w:val="000000"/>
          <w:spacing w:val="-9"/>
          <w:sz w:val="28"/>
          <w:szCs w:val="28"/>
        </w:rPr>
      </w:pPr>
      <w:r w:rsidRPr="00205537">
        <w:rPr>
          <w:b/>
          <w:color w:val="000000"/>
          <w:spacing w:val="-9"/>
          <w:sz w:val="28"/>
          <w:szCs w:val="28"/>
        </w:rPr>
        <w:t xml:space="preserve">О местных нормативах </w:t>
      </w:r>
    </w:p>
    <w:p w:rsidR="00205537" w:rsidRPr="00205537" w:rsidRDefault="00205537" w:rsidP="00205537">
      <w:pPr>
        <w:shd w:val="clear" w:color="auto" w:fill="FFFFFF"/>
        <w:rPr>
          <w:b/>
          <w:color w:val="000000"/>
          <w:spacing w:val="-9"/>
          <w:sz w:val="28"/>
          <w:szCs w:val="28"/>
        </w:rPr>
      </w:pPr>
      <w:r w:rsidRPr="00205537">
        <w:rPr>
          <w:b/>
          <w:color w:val="000000"/>
          <w:spacing w:val="-9"/>
          <w:sz w:val="28"/>
          <w:szCs w:val="28"/>
        </w:rPr>
        <w:t xml:space="preserve">градостроительного проектирования </w:t>
      </w:r>
    </w:p>
    <w:p w:rsidR="00205537" w:rsidRPr="00205537" w:rsidRDefault="00205537" w:rsidP="00205537">
      <w:pPr>
        <w:shd w:val="clear" w:color="auto" w:fill="FFFFFF"/>
        <w:rPr>
          <w:b/>
          <w:color w:val="000000"/>
          <w:spacing w:val="-9"/>
          <w:sz w:val="28"/>
          <w:szCs w:val="28"/>
        </w:rPr>
      </w:pPr>
      <w:r w:rsidRPr="00205537">
        <w:rPr>
          <w:b/>
          <w:color w:val="000000"/>
          <w:spacing w:val="-9"/>
          <w:sz w:val="28"/>
          <w:szCs w:val="28"/>
        </w:rPr>
        <w:t xml:space="preserve">«Планировка  жилых, общественно-деловых </w:t>
      </w:r>
    </w:p>
    <w:p w:rsidR="00205537" w:rsidRPr="00205537" w:rsidRDefault="00205537" w:rsidP="00205537">
      <w:pPr>
        <w:shd w:val="clear" w:color="auto" w:fill="FFFFFF"/>
        <w:rPr>
          <w:b/>
          <w:color w:val="000000"/>
          <w:spacing w:val="-8"/>
          <w:sz w:val="28"/>
          <w:szCs w:val="28"/>
        </w:rPr>
      </w:pPr>
      <w:r w:rsidRPr="00205537">
        <w:rPr>
          <w:b/>
          <w:color w:val="000000"/>
          <w:spacing w:val="-9"/>
          <w:sz w:val="28"/>
          <w:szCs w:val="28"/>
        </w:rPr>
        <w:t>и рекреационных  зон  Луг</w:t>
      </w:r>
      <w:r w:rsidRPr="00205537">
        <w:rPr>
          <w:b/>
          <w:color w:val="000000"/>
          <w:spacing w:val="-8"/>
          <w:sz w:val="28"/>
          <w:szCs w:val="28"/>
        </w:rPr>
        <w:t xml:space="preserve">овского </w:t>
      </w:r>
    </w:p>
    <w:p w:rsidR="00205537" w:rsidRPr="00205537" w:rsidRDefault="00205537" w:rsidP="00205537">
      <w:pPr>
        <w:shd w:val="clear" w:color="auto" w:fill="FFFFFF"/>
        <w:rPr>
          <w:b/>
          <w:sz w:val="28"/>
          <w:szCs w:val="28"/>
        </w:rPr>
      </w:pPr>
      <w:r w:rsidRPr="00205537">
        <w:rPr>
          <w:b/>
          <w:color w:val="000000"/>
          <w:spacing w:val="-8"/>
          <w:sz w:val="28"/>
          <w:szCs w:val="28"/>
        </w:rPr>
        <w:t>сельского  поселения»</w:t>
      </w:r>
    </w:p>
    <w:p w:rsidR="00205537" w:rsidRPr="00942505" w:rsidRDefault="00205537" w:rsidP="00205537">
      <w:pPr>
        <w:shd w:val="clear" w:color="auto" w:fill="FFFFFF"/>
        <w:ind w:firstLine="682"/>
        <w:jc w:val="both"/>
        <w:rPr>
          <w:b/>
          <w:color w:val="000000"/>
          <w:spacing w:val="-8"/>
          <w:sz w:val="28"/>
          <w:szCs w:val="28"/>
        </w:rPr>
      </w:pPr>
      <w:r w:rsidRPr="00942505">
        <w:rPr>
          <w:b/>
          <w:color w:val="000000"/>
          <w:spacing w:val="-8"/>
          <w:sz w:val="28"/>
          <w:szCs w:val="28"/>
        </w:rPr>
        <w:t xml:space="preserve">(в редакции решения № </w:t>
      </w:r>
      <w:r>
        <w:rPr>
          <w:b/>
          <w:color w:val="000000"/>
          <w:spacing w:val="-8"/>
          <w:sz w:val="28"/>
          <w:szCs w:val="28"/>
        </w:rPr>
        <w:t>61</w:t>
      </w:r>
      <w:r w:rsidRPr="00942505">
        <w:rPr>
          <w:b/>
          <w:color w:val="000000"/>
          <w:spacing w:val="-8"/>
          <w:sz w:val="28"/>
          <w:szCs w:val="28"/>
        </w:rPr>
        <w:t xml:space="preserve"> от 22.04.2016г.)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205537" w:rsidRDefault="00205537" w:rsidP="00205537">
      <w:pPr>
        <w:shd w:val="clear" w:color="auto" w:fill="FFFFFF"/>
        <w:ind w:firstLine="682"/>
        <w:jc w:val="both"/>
        <w:rPr>
          <w:color w:val="000000"/>
          <w:spacing w:val="-8"/>
          <w:sz w:val="28"/>
          <w:szCs w:val="28"/>
        </w:rPr>
      </w:pPr>
    </w:p>
    <w:p w:rsidR="00205537" w:rsidRDefault="00205537" w:rsidP="00205537">
      <w:pPr>
        <w:shd w:val="clear" w:color="auto" w:fill="FFFFFF"/>
        <w:ind w:firstLine="682"/>
        <w:jc w:val="both"/>
        <w:rPr>
          <w:color w:val="000000"/>
          <w:spacing w:val="-9"/>
          <w:sz w:val="28"/>
          <w:szCs w:val="28"/>
        </w:rPr>
      </w:pPr>
      <w:r w:rsidRPr="00AF3572">
        <w:rPr>
          <w:color w:val="000000"/>
          <w:spacing w:val="-8"/>
          <w:sz w:val="28"/>
          <w:szCs w:val="28"/>
        </w:rPr>
        <w:t xml:space="preserve">В соответствии </w:t>
      </w:r>
      <w:r w:rsidRPr="00035654">
        <w:rPr>
          <w:bCs/>
          <w:color w:val="000000"/>
          <w:spacing w:val="-8"/>
          <w:sz w:val="28"/>
          <w:szCs w:val="28"/>
        </w:rPr>
        <w:t>со</w:t>
      </w:r>
      <w:r w:rsidRPr="00AF3572">
        <w:rPr>
          <w:b/>
          <w:bCs/>
          <w:color w:val="000000"/>
          <w:spacing w:val="-8"/>
          <w:sz w:val="28"/>
          <w:szCs w:val="28"/>
        </w:rPr>
        <w:t xml:space="preserve"> </w:t>
      </w:r>
      <w:r w:rsidRPr="00AF3572">
        <w:rPr>
          <w:color w:val="000000"/>
          <w:spacing w:val="-8"/>
          <w:sz w:val="28"/>
          <w:szCs w:val="28"/>
        </w:rPr>
        <w:t>статьями 8, 24 Градостроительного кодекса Российской Федерации</w:t>
      </w:r>
      <w:r>
        <w:rPr>
          <w:color w:val="000000"/>
          <w:spacing w:val="-8"/>
          <w:sz w:val="28"/>
          <w:szCs w:val="28"/>
        </w:rPr>
        <w:t>,</w:t>
      </w:r>
      <w:r w:rsidRPr="00AF3572">
        <w:rPr>
          <w:color w:val="000000"/>
          <w:spacing w:val="-8"/>
          <w:sz w:val="28"/>
          <w:szCs w:val="28"/>
        </w:rPr>
        <w:t xml:space="preserve"> </w:t>
      </w:r>
      <w:r w:rsidRPr="00AF3572">
        <w:rPr>
          <w:color w:val="000000"/>
          <w:spacing w:val="-7"/>
          <w:sz w:val="28"/>
          <w:szCs w:val="28"/>
        </w:rPr>
        <w:t xml:space="preserve">статьей 14 Федерального закона от 06.10.2003 </w:t>
      </w:r>
      <w:r>
        <w:rPr>
          <w:color w:val="000000"/>
          <w:spacing w:val="-7"/>
          <w:sz w:val="28"/>
          <w:szCs w:val="28"/>
        </w:rPr>
        <w:t>№</w:t>
      </w:r>
      <w:r w:rsidRPr="00AF3572">
        <w:rPr>
          <w:color w:val="000000"/>
          <w:spacing w:val="-7"/>
          <w:sz w:val="28"/>
          <w:szCs w:val="28"/>
        </w:rPr>
        <w:t xml:space="preserve"> 131-ФЗ </w:t>
      </w:r>
      <w:r>
        <w:rPr>
          <w:color w:val="000000"/>
          <w:spacing w:val="-7"/>
          <w:sz w:val="28"/>
          <w:szCs w:val="28"/>
        </w:rPr>
        <w:t>«</w:t>
      </w:r>
      <w:r w:rsidRPr="00AF3572">
        <w:rPr>
          <w:color w:val="000000"/>
          <w:spacing w:val="-7"/>
          <w:sz w:val="28"/>
          <w:szCs w:val="28"/>
        </w:rPr>
        <w:t>Об общих</w:t>
      </w:r>
      <w:r>
        <w:rPr>
          <w:color w:val="000000"/>
          <w:spacing w:val="-7"/>
          <w:sz w:val="28"/>
          <w:szCs w:val="28"/>
        </w:rPr>
        <w:t xml:space="preserve"> принципах организации</w:t>
      </w:r>
      <w:r w:rsidRPr="00AF3572">
        <w:rPr>
          <w:color w:val="000000"/>
          <w:spacing w:val="-7"/>
          <w:sz w:val="28"/>
          <w:szCs w:val="28"/>
        </w:rPr>
        <w:t xml:space="preserve"> местного самоуправления в Российской Федерации</w:t>
      </w:r>
      <w:r>
        <w:rPr>
          <w:color w:val="000000"/>
          <w:spacing w:val="-7"/>
          <w:sz w:val="28"/>
          <w:szCs w:val="28"/>
        </w:rPr>
        <w:t>»</w:t>
      </w:r>
      <w:r w:rsidRPr="00AF3572">
        <w:rPr>
          <w:color w:val="000000"/>
          <w:spacing w:val="-7"/>
          <w:sz w:val="28"/>
          <w:szCs w:val="28"/>
        </w:rPr>
        <w:t xml:space="preserve">, Уставом </w:t>
      </w:r>
      <w:r>
        <w:rPr>
          <w:color w:val="000000"/>
          <w:spacing w:val="-7"/>
          <w:sz w:val="28"/>
          <w:szCs w:val="28"/>
        </w:rPr>
        <w:t xml:space="preserve"> Луговского поселения</w:t>
      </w:r>
      <w:r>
        <w:rPr>
          <w:color w:val="000000"/>
          <w:spacing w:val="-3"/>
          <w:sz w:val="28"/>
          <w:szCs w:val="28"/>
        </w:rPr>
        <w:t>,</w:t>
      </w:r>
      <w:r w:rsidRPr="00AF357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р</w:t>
      </w:r>
      <w:r w:rsidRPr="00AF3572">
        <w:rPr>
          <w:color w:val="000000"/>
          <w:spacing w:val="-3"/>
          <w:sz w:val="28"/>
          <w:szCs w:val="28"/>
        </w:rPr>
        <w:t xml:space="preserve">ешением Совета народных депутатов </w:t>
      </w:r>
      <w:r>
        <w:rPr>
          <w:color w:val="000000"/>
          <w:spacing w:val="-3"/>
          <w:sz w:val="28"/>
          <w:szCs w:val="28"/>
        </w:rPr>
        <w:t xml:space="preserve">Луговского сельского  поселения от  08.11.2013 г. № 153 </w:t>
      </w:r>
      <w:r>
        <w:rPr>
          <w:color w:val="000000"/>
          <w:spacing w:val="-7"/>
          <w:sz w:val="28"/>
          <w:szCs w:val="28"/>
        </w:rPr>
        <w:t>«Об</w:t>
      </w:r>
      <w:r w:rsidRPr="00AF3572">
        <w:rPr>
          <w:color w:val="000000"/>
          <w:spacing w:val="-7"/>
          <w:sz w:val="28"/>
          <w:szCs w:val="28"/>
        </w:rPr>
        <w:t xml:space="preserve"> утверждении Положения о местных нормативах градостроительного проектирова</w:t>
      </w:r>
      <w:r>
        <w:rPr>
          <w:color w:val="000000"/>
          <w:spacing w:val="-7"/>
          <w:sz w:val="28"/>
          <w:szCs w:val="28"/>
        </w:rPr>
        <w:t xml:space="preserve">ния Луговского сельского </w:t>
      </w:r>
      <w:r w:rsidRPr="00AF3572">
        <w:rPr>
          <w:color w:val="000000"/>
          <w:spacing w:val="-7"/>
          <w:sz w:val="28"/>
          <w:szCs w:val="28"/>
        </w:rPr>
        <w:t xml:space="preserve">поселения Богучарского муниципального </w:t>
      </w:r>
      <w:r w:rsidRPr="00AF3572">
        <w:rPr>
          <w:color w:val="000000"/>
          <w:spacing w:val="-9"/>
          <w:sz w:val="28"/>
          <w:szCs w:val="28"/>
        </w:rPr>
        <w:t>района Воронежской области»,</w:t>
      </w:r>
      <w:r>
        <w:rPr>
          <w:color w:val="000000"/>
          <w:spacing w:val="-9"/>
          <w:sz w:val="28"/>
          <w:szCs w:val="28"/>
        </w:rPr>
        <w:t xml:space="preserve"> Совет народных депутатов  Луговского сельского поселения </w:t>
      </w:r>
    </w:p>
    <w:p w:rsidR="00205537" w:rsidRDefault="00205537" w:rsidP="00205537">
      <w:pPr>
        <w:shd w:val="clear" w:color="auto" w:fill="FFFFFF"/>
        <w:ind w:firstLine="682"/>
        <w:jc w:val="both"/>
        <w:rPr>
          <w:color w:val="000000"/>
          <w:spacing w:val="-9"/>
          <w:sz w:val="28"/>
          <w:szCs w:val="28"/>
        </w:rPr>
      </w:pPr>
    </w:p>
    <w:p w:rsidR="00205537" w:rsidRPr="00AF3572" w:rsidRDefault="00205537" w:rsidP="00205537">
      <w:pPr>
        <w:shd w:val="clear" w:color="auto" w:fill="FFFFFF"/>
        <w:tabs>
          <w:tab w:val="left" w:pos="3570"/>
          <w:tab w:val="center" w:pos="5302"/>
        </w:tabs>
        <w:ind w:firstLine="682"/>
        <w:jc w:val="center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Р Е Ш И Л:</w:t>
      </w:r>
    </w:p>
    <w:p w:rsidR="00205537" w:rsidRPr="00AF3572" w:rsidRDefault="00205537" w:rsidP="00205537">
      <w:pPr>
        <w:shd w:val="clear" w:color="auto" w:fill="FFFFFF"/>
        <w:rPr>
          <w:sz w:val="28"/>
          <w:szCs w:val="28"/>
        </w:rPr>
      </w:pPr>
    </w:p>
    <w:p w:rsidR="00205537" w:rsidRPr="00AF3572" w:rsidRDefault="00205537" w:rsidP="00205537">
      <w:pPr>
        <w:shd w:val="clear" w:color="auto" w:fill="FFFFFF"/>
        <w:ind w:firstLine="567"/>
        <w:jc w:val="both"/>
        <w:rPr>
          <w:sz w:val="28"/>
          <w:szCs w:val="28"/>
        </w:rPr>
      </w:pPr>
      <w:r w:rsidRPr="00AF3572">
        <w:rPr>
          <w:color w:val="000000"/>
          <w:spacing w:val="-7"/>
          <w:sz w:val="28"/>
          <w:szCs w:val="28"/>
        </w:rPr>
        <w:t>1. Утвердить местные нормативы градостроительного проектирования «План</w:t>
      </w:r>
      <w:r>
        <w:rPr>
          <w:color w:val="000000"/>
          <w:spacing w:val="-7"/>
          <w:sz w:val="28"/>
          <w:szCs w:val="28"/>
        </w:rPr>
        <w:t>ировка</w:t>
      </w:r>
      <w:r w:rsidRPr="00AF3572">
        <w:rPr>
          <w:color w:val="000000"/>
          <w:spacing w:val="-7"/>
          <w:sz w:val="28"/>
          <w:szCs w:val="28"/>
        </w:rPr>
        <w:t xml:space="preserve"> жилых, общественно-деловых и рекреационных зон </w:t>
      </w:r>
      <w:r>
        <w:rPr>
          <w:color w:val="000000"/>
          <w:spacing w:val="-7"/>
          <w:sz w:val="28"/>
          <w:szCs w:val="28"/>
        </w:rPr>
        <w:t xml:space="preserve">Луговского  сельского </w:t>
      </w:r>
      <w:r>
        <w:rPr>
          <w:color w:val="000000"/>
          <w:spacing w:val="-4"/>
          <w:sz w:val="28"/>
          <w:szCs w:val="28"/>
        </w:rPr>
        <w:t xml:space="preserve">поселения  </w:t>
      </w:r>
      <w:r w:rsidRPr="00AF3572">
        <w:rPr>
          <w:color w:val="000000"/>
          <w:spacing w:val="-4"/>
          <w:sz w:val="28"/>
          <w:szCs w:val="28"/>
        </w:rPr>
        <w:t>Богучарского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AF3572">
        <w:rPr>
          <w:color w:val="000000"/>
          <w:spacing w:val="-4"/>
          <w:sz w:val="28"/>
          <w:szCs w:val="28"/>
        </w:rPr>
        <w:t xml:space="preserve"> муниципального район</w:t>
      </w:r>
      <w:r>
        <w:rPr>
          <w:color w:val="000000"/>
          <w:spacing w:val="-4"/>
          <w:sz w:val="28"/>
          <w:szCs w:val="28"/>
        </w:rPr>
        <w:t>а</w:t>
      </w:r>
      <w:r w:rsidRPr="00AF3572">
        <w:rPr>
          <w:color w:val="000000"/>
          <w:spacing w:val="-4"/>
          <w:sz w:val="28"/>
          <w:szCs w:val="28"/>
        </w:rPr>
        <w:t xml:space="preserve"> </w:t>
      </w:r>
      <w:r w:rsidRPr="00AF3572">
        <w:rPr>
          <w:color w:val="000000"/>
          <w:spacing w:val="-10"/>
          <w:sz w:val="28"/>
          <w:szCs w:val="28"/>
        </w:rPr>
        <w:t>Воронежской области согласно приложению.</w:t>
      </w:r>
    </w:p>
    <w:p w:rsidR="00205537" w:rsidRPr="00AF3572" w:rsidRDefault="00205537" w:rsidP="0020553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2.</w:t>
      </w:r>
      <w:r w:rsidRPr="00AF3572">
        <w:rPr>
          <w:color w:val="000000"/>
          <w:spacing w:val="-7"/>
          <w:sz w:val="28"/>
          <w:szCs w:val="28"/>
        </w:rPr>
        <w:t>Обнародовать настоящее</w:t>
      </w:r>
      <w:r>
        <w:rPr>
          <w:color w:val="000000"/>
          <w:spacing w:val="-7"/>
          <w:sz w:val="28"/>
          <w:szCs w:val="28"/>
        </w:rPr>
        <w:t xml:space="preserve"> постановление на территории Луговского сельского </w:t>
      </w:r>
      <w:r w:rsidRPr="00AF3572">
        <w:rPr>
          <w:color w:val="000000"/>
          <w:spacing w:val="-7"/>
          <w:sz w:val="28"/>
          <w:szCs w:val="28"/>
        </w:rPr>
        <w:t xml:space="preserve"> поселения</w:t>
      </w:r>
      <w:r w:rsidRPr="00AF3572">
        <w:rPr>
          <w:color w:val="000000"/>
          <w:spacing w:val="-15"/>
          <w:sz w:val="28"/>
          <w:szCs w:val="28"/>
        </w:rPr>
        <w:t>.</w:t>
      </w:r>
    </w:p>
    <w:p w:rsidR="00205537" w:rsidRDefault="00205537" w:rsidP="00205537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</w:t>
      </w:r>
      <w:r w:rsidRPr="00AF3572">
        <w:rPr>
          <w:color w:val="000000"/>
          <w:spacing w:val="-2"/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color w:val="000000"/>
          <w:spacing w:val="-2"/>
          <w:sz w:val="28"/>
          <w:szCs w:val="28"/>
        </w:rPr>
        <w:t xml:space="preserve">главу Луговского сельского поселения </w:t>
      </w:r>
      <w:r w:rsidR="00151793">
        <w:rPr>
          <w:color w:val="000000"/>
          <w:spacing w:val="-2"/>
          <w:sz w:val="28"/>
          <w:szCs w:val="28"/>
        </w:rPr>
        <w:t xml:space="preserve">Ромащенко </w:t>
      </w:r>
      <w:r>
        <w:rPr>
          <w:color w:val="000000"/>
          <w:spacing w:val="-2"/>
          <w:sz w:val="28"/>
          <w:szCs w:val="28"/>
        </w:rPr>
        <w:t>А.</w:t>
      </w:r>
      <w:r w:rsidR="00151793">
        <w:rPr>
          <w:color w:val="000000"/>
          <w:spacing w:val="-2"/>
          <w:sz w:val="28"/>
          <w:szCs w:val="28"/>
        </w:rPr>
        <w:t>И.</w:t>
      </w:r>
    </w:p>
    <w:p w:rsidR="00205537" w:rsidRDefault="00205537" w:rsidP="00205537">
      <w:pPr>
        <w:shd w:val="clear" w:color="auto" w:fill="FFFFFF"/>
        <w:ind w:firstLine="567"/>
        <w:jc w:val="both"/>
        <w:rPr>
          <w:color w:val="000000"/>
          <w:spacing w:val="-2"/>
          <w:sz w:val="28"/>
          <w:szCs w:val="28"/>
        </w:rPr>
      </w:pPr>
    </w:p>
    <w:p w:rsidR="00205537" w:rsidRDefault="00205537" w:rsidP="00205537">
      <w:pPr>
        <w:shd w:val="clear" w:color="auto" w:fill="FFFFFF"/>
        <w:ind w:firstLine="682"/>
        <w:jc w:val="both"/>
        <w:rPr>
          <w:b/>
          <w:color w:val="000000"/>
          <w:spacing w:val="-8"/>
          <w:sz w:val="28"/>
          <w:szCs w:val="28"/>
        </w:rPr>
      </w:pPr>
    </w:p>
    <w:p w:rsidR="00205537" w:rsidRDefault="00205537" w:rsidP="00205537">
      <w:pPr>
        <w:rPr>
          <w:sz w:val="28"/>
          <w:szCs w:val="28"/>
        </w:rPr>
      </w:pPr>
      <w:r>
        <w:rPr>
          <w:sz w:val="28"/>
          <w:szCs w:val="28"/>
        </w:rPr>
        <w:t>Глава Луговского сельского поселения:                            А.И.Ромащенко</w:t>
      </w:r>
    </w:p>
    <w:p w:rsidR="00205537" w:rsidRDefault="00205537" w:rsidP="00205537">
      <w:pPr>
        <w:rPr>
          <w:sz w:val="28"/>
          <w:szCs w:val="28"/>
        </w:rPr>
      </w:pPr>
    </w:p>
    <w:p w:rsidR="00F7626D" w:rsidRDefault="00F4440F" w:rsidP="00F4440F">
      <w:pPr>
        <w:jc w:val="right"/>
      </w:pPr>
      <w:r w:rsidRPr="00914584">
        <w:t xml:space="preserve">                                                                                                            </w:t>
      </w:r>
    </w:p>
    <w:p w:rsidR="00E63EC4" w:rsidRDefault="00F4440F" w:rsidP="00F4440F">
      <w:pPr>
        <w:jc w:val="right"/>
      </w:pPr>
      <w:r w:rsidRPr="00914584">
        <w:t xml:space="preserve">     </w:t>
      </w:r>
    </w:p>
    <w:p w:rsidR="00E63EC4" w:rsidRDefault="00E63EC4" w:rsidP="00F4440F">
      <w:pPr>
        <w:jc w:val="right"/>
      </w:pPr>
    </w:p>
    <w:p w:rsidR="00205537" w:rsidRDefault="00205537" w:rsidP="00F4440F">
      <w:pPr>
        <w:jc w:val="right"/>
      </w:pPr>
    </w:p>
    <w:p w:rsidR="00205537" w:rsidRDefault="00205537" w:rsidP="00F4440F">
      <w:pPr>
        <w:jc w:val="right"/>
      </w:pPr>
    </w:p>
    <w:p w:rsidR="00205537" w:rsidRDefault="00205537" w:rsidP="00F4440F">
      <w:pPr>
        <w:jc w:val="right"/>
      </w:pPr>
    </w:p>
    <w:p w:rsidR="00F4440F" w:rsidRPr="00914584" w:rsidRDefault="00F4440F" w:rsidP="00F4440F">
      <w:pPr>
        <w:jc w:val="right"/>
      </w:pPr>
      <w:r w:rsidRPr="00914584">
        <w:lastRenderedPageBreak/>
        <w:t xml:space="preserve">  Приложение</w:t>
      </w:r>
    </w:p>
    <w:p w:rsidR="00F4440F" w:rsidRPr="00914584" w:rsidRDefault="00F4440F" w:rsidP="00F4440F">
      <w:pPr>
        <w:jc w:val="right"/>
      </w:pPr>
      <w:r w:rsidRPr="00914584">
        <w:t xml:space="preserve">                                                                                     к решению Совета народных депутатов</w:t>
      </w:r>
    </w:p>
    <w:p w:rsidR="00F4440F" w:rsidRPr="00914584" w:rsidRDefault="00F4440F" w:rsidP="00F4440F">
      <w:pPr>
        <w:jc w:val="right"/>
      </w:pPr>
      <w:r w:rsidRPr="00914584">
        <w:t xml:space="preserve">                                                                                                Луговского сельского поселения</w:t>
      </w:r>
    </w:p>
    <w:p w:rsidR="00F4440F" w:rsidRDefault="00F4440F" w:rsidP="00F4440F">
      <w:pPr>
        <w:jc w:val="right"/>
      </w:pPr>
      <w:r w:rsidRPr="00914584">
        <w:t xml:space="preserve">                                                                    </w:t>
      </w:r>
      <w:r w:rsidR="00082460" w:rsidRPr="00914584">
        <w:t xml:space="preserve">                            от </w:t>
      </w:r>
      <w:r w:rsidR="00205537">
        <w:t>19.12</w:t>
      </w:r>
      <w:r w:rsidR="00082460" w:rsidRPr="00914584">
        <w:t>.201</w:t>
      </w:r>
      <w:r w:rsidR="00205537">
        <w:t>3 № 161</w:t>
      </w:r>
    </w:p>
    <w:p w:rsidR="00205537" w:rsidRPr="00205537" w:rsidRDefault="00205537" w:rsidP="00F4440F">
      <w:pPr>
        <w:jc w:val="right"/>
        <w:rPr>
          <w:b/>
        </w:rPr>
      </w:pPr>
      <w:r w:rsidRPr="00205537">
        <w:rPr>
          <w:b/>
        </w:rPr>
        <w:t>(</w:t>
      </w:r>
      <w:r w:rsidR="00151793">
        <w:rPr>
          <w:b/>
        </w:rPr>
        <w:t xml:space="preserve">приложение </w:t>
      </w:r>
      <w:r w:rsidRPr="00205537">
        <w:rPr>
          <w:b/>
        </w:rPr>
        <w:t>в редакции решения от 222.04.2016 № 61)</w:t>
      </w:r>
    </w:p>
    <w:p w:rsidR="00F4440F" w:rsidRPr="00205537" w:rsidRDefault="00F4440F" w:rsidP="00F4440F">
      <w:pPr>
        <w:rPr>
          <w:b/>
        </w:rPr>
      </w:pPr>
    </w:p>
    <w:p w:rsidR="00F4440F" w:rsidRPr="00914584" w:rsidRDefault="00F4440F" w:rsidP="00F4440F">
      <w:pPr>
        <w:jc w:val="center"/>
      </w:pPr>
      <w:r w:rsidRPr="00914584">
        <w:t>Местные нормативы градостроительного проектирования</w:t>
      </w:r>
    </w:p>
    <w:p w:rsidR="00F4440F" w:rsidRPr="00914584" w:rsidRDefault="00F4440F" w:rsidP="00F4440F">
      <w:pPr>
        <w:jc w:val="center"/>
      </w:pPr>
      <w:r w:rsidRPr="00914584">
        <w:t>«Планировка жилых, общественно-деловых и рекреационных зон Луговского сельского  поселения»</w:t>
      </w:r>
    </w:p>
    <w:p w:rsidR="00F4440F" w:rsidRPr="00914584" w:rsidRDefault="00F4440F" w:rsidP="00F444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7513"/>
        <w:gridCol w:w="1383"/>
      </w:tblGrid>
      <w:tr w:rsidR="00F4440F" w:rsidRPr="00914584" w:rsidTr="00F4440F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№пп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содержание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Стр.</w:t>
            </w:r>
          </w:p>
        </w:tc>
      </w:tr>
      <w:tr w:rsidR="00F4440F" w:rsidRPr="00914584" w:rsidTr="00F4440F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Общие положения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Жилые зоны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Территории, предназначенные для ведения садоводства, огородничества, дачного хозяйства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10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Общественно-деловые зоны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12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Рекреационные зоны поселения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16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Транспортная инфраструктура  населенных пунктов  поселения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26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 Расчетные показатели в сфере обеспечения инженерным оборудованием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36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 Расчетные показатели в сфере инженерной подготовки и защиты территорий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Приложение 1 ОСНОВНЫЕ ТЕРМИНЫ И ОПРЕДЕЛЕНИЯ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45</w:t>
            </w:r>
          </w:p>
        </w:tc>
      </w:tr>
      <w:tr w:rsidR="00F4440F" w:rsidRPr="00914584" w:rsidTr="00F4440F">
        <w:trPr>
          <w:trHeight w:val="8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Приложение 2 ПЕРЕЧЕНЬ ЗАКОНОДАТЕЛЬНЫХ И НОРМАТИВНЫХ ДОКУМЕНТОВ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49</w:t>
            </w:r>
          </w:p>
        </w:tc>
      </w:tr>
    </w:tbl>
    <w:p w:rsidR="00F4440F" w:rsidRPr="00914584" w:rsidRDefault="00F4440F" w:rsidP="00F4440F">
      <w:pPr>
        <w:jc w:val="center"/>
      </w:pPr>
      <w:bookmarkStart w:id="0" w:name="_Toc277843042"/>
      <w:bookmarkStart w:id="1" w:name="_Toc277842804"/>
      <w:r w:rsidRPr="00914584">
        <w:t>1. ОБЩИЕ ПОЛОЖЕНИЯ</w:t>
      </w:r>
    </w:p>
    <w:p w:rsidR="00F4440F" w:rsidRPr="00914584" w:rsidRDefault="00F4440F" w:rsidP="00F4440F">
      <w:bookmarkStart w:id="2" w:name="_Toc297163323"/>
      <w:r w:rsidRPr="00914584">
        <w:t xml:space="preserve">    1.1. Назначение и область применения</w:t>
      </w:r>
      <w:bookmarkEnd w:id="2"/>
    </w:p>
    <w:p w:rsidR="00F4440F" w:rsidRPr="00914584" w:rsidRDefault="00F4440F" w:rsidP="00F4440F">
      <w:r w:rsidRPr="00914584">
        <w:t xml:space="preserve">    1.1.1. Настоящий документ «Местные нормативы градостроительного проектирования «Планировка жилых, общественно-деловых и рекреационных зон Луговского сельского поселения» (далее – нормативы) разработаны в соответствии с законодательством Российской Федерации, Воронежской области и Луговского сельского поселения и распространяются на планировку, застройку и реконструкцию территории Луговского сельского  поселения (далее – поселение) в пределах его границ.</w:t>
      </w:r>
    </w:p>
    <w:p w:rsidR="00F4440F" w:rsidRPr="00914584" w:rsidRDefault="00F4440F" w:rsidP="00F4440F">
      <w:r w:rsidRPr="00914584">
        <w:t>Нормативы разработаны в целях обеспечения устойчивого развития поселения с учетом особенностей его формирования, благоприятных условий жизнедеятельности населения, предупреждения и устранения вредного воздействия на население факторов среды обитания, требований по охране окружающей среды, рациональному использованию территории и природных ресурсов, улучшению санитарно-эпидемиологического и экологического состояния территории поселения.</w:t>
      </w:r>
    </w:p>
    <w:p w:rsidR="00F4440F" w:rsidRPr="00914584" w:rsidRDefault="00F4440F" w:rsidP="00F4440F">
      <w:r w:rsidRPr="00914584">
        <w:t xml:space="preserve">    1.1.2. Настоящие нормативы применяются при подготовке, согласовании и утверждении документов территориального планирования, градостроительного зонирования, документации по планировке территории, иной градостроительной документации, подготовка которой осуществляется для объектов градостроительной деятельности поселения.</w:t>
      </w:r>
    </w:p>
    <w:p w:rsidR="00F4440F" w:rsidRPr="00914584" w:rsidRDefault="00F4440F" w:rsidP="00F4440F">
      <w:r w:rsidRPr="00914584">
        <w:lastRenderedPageBreak/>
        <w:t>Настоящие нормативы обязательны для всех субъектов градостроительной деятельности, осуществляющих свою деятельность на территории поселения, независимо от их организационно-правовой формы.</w:t>
      </w:r>
    </w:p>
    <w:p w:rsidR="00F4440F" w:rsidRPr="00914584" w:rsidRDefault="00F4440F" w:rsidP="00F4440F">
      <w:r w:rsidRPr="00914584">
        <w:t xml:space="preserve">   1.1.3. По вопросам, не рассматриваемым в настоящих нормативах, следует руководствоваться действующими федеральными и региональными градостроительными нормами, законами Российской Федерации и Воронежской области.</w:t>
      </w:r>
    </w:p>
    <w:p w:rsidR="00F4440F" w:rsidRPr="00914584" w:rsidRDefault="00F4440F" w:rsidP="00F4440F">
      <w:r w:rsidRPr="00914584">
        <w:t>При отмене действующих нормативных документов, на которые дается ссылка в настоящих нормативах, следует руководствоваться нормами, которые введены взамен отмененных.</w:t>
      </w:r>
    </w:p>
    <w:p w:rsidR="00F4440F" w:rsidRPr="00914584" w:rsidRDefault="00F4440F" w:rsidP="00F4440F">
      <w:r w:rsidRPr="00914584">
        <w:t xml:space="preserve">   1.1.4. Основные термины и определения, используемые в настоящих нормативах, приведены в справочном приложении.</w:t>
      </w:r>
    </w:p>
    <w:p w:rsidR="00F4440F" w:rsidRPr="00914584" w:rsidRDefault="00671820" w:rsidP="00F4440F">
      <w:bookmarkStart w:id="3" w:name="_Toc297163324"/>
      <w:r w:rsidRPr="00914584">
        <w:t xml:space="preserve">   </w:t>
      </w:r>
      <w:r w:rsidR="00F4440F" w:rsidRPr="00914584">
        <w:t xml:space="preserve">1.2.Общие расчетные показатели планировочной организации территорий </w:t>
      </w:r>
      <w:r w:rsidRPr="00914584">
        <w:t>п</w:t>
      </w:r>
      <w:r w:rsidR="00F4440F" w:rsidRPr="00914584">
        <w:t>оселения</w:t>
      </w:r>
      <w:r w:rsidRPr="00914584">
        <w:t>.</w:t>
      </w:r>
      <w:r w:rsidR="00F4440F" w:rsidRPr="00914584">
        <w:t xml:space="preserve"> </w:t>
      </w:r>
    </w:p>
    <w:bookmarkEnd w:id="3"/>
    <w:p w:rsidR="00F4440F" w:rsidRPr="00914584" w:rsidRDefault="00F4440F" w:rsidP="00F4440F">
      <w:r w:rsidRPr="00914584">
        <w:t xml:space="preserve">   1.2.1. Границы территории поселения установлены в соответствии с Законом Воронежской области от 15.10.2004 № 63-03 « Об установлении границ наделения соответствующим статусом определения административных центров отдельных муниципальных образований Воронежской области». </w:t>
      </w:r>
    </w:p>
    <w:p w:rsidR="00F4440F" w:rsidRPr="00914584" w:rsidRDefault="00F4440F" w:rsidP="00F4440F">
      <w:pPr>
        <w:rPr>
          <w:highlight w:val="yellow"/>
        </w:rPr>
      </w:pPr>
      <w:r w:rsidRPr="00914584">
        <w:t>На территории поселения расположено четыре населенных пункта, в том числе: село Луговое – административный центр поселения,</w:t>
      </w:r>
      <w:r w:rsidR="00BD6689" w:rsidRPr="00914584">
        <w:t xml:space="preserve"> таблица № 1.</w:t>
      </w:r>
      <w:r w:rsidRPr="00914584">
        <w:t xml:space="preserve">  </w:t>
      </w:r>
    </w:p>
    <w:p w:rsidR="00F4440F" w:rsidRPr="00914584" w:rsidRDefault="00F4440F" w:rsidP="00F4440F">
      <w:bookmarkStart w:id="4" w:name="_Toc280183914"/>
      <w:r w:rsidRPr="00914584">
        <w:t xml:space="preserve">Административно-территориальное устройство, общая организация и </w:t>
      </w:r>
    </w:p>
    <w:p w:rsidR="00F4440F" w:rsidRPr="00914584" w:rsidRDefault="00F4440F" w:rsidP="00F4440F">
      <w:r w:rsidRPr="00914584">
        <w:t xml:space="preserve">зонирование территории Луговского сельского поселения </w:t>
      </w:r>
      <w:bookmarkEnd w:id="4"/>
    </w:p>
    <w:p w:rsidR="00F4440F" w:rsidRPr="00914584" w:rsidRDefault="00671820" w:rsidP="00F4440F">
      <w:r w:rsidRPr="00914584">
        <w:t xml:space="preserve">                                                                                                                     Т</w:t>
      </w:r>
      <w:r w:rsidR="00F4440F" w:rsidRPr="00914584">
        <w:t>аблица</w:t>
      </w:r>
      <w:r w:rsidRPr="00914584">
        <w:t xml:space="preserve"> </w:t>
      </w:r>
      <w:r w:rsidR="00BD6689" w:rsidRPr="00914584">
        <w:t xml:space="preserve"> </w:t>
      </w:r>
      <w:r w:rsidR="00F4440F" w:rsidRPr="00914584">
        <w:t>1</w:t>
      </w:r>
    </w:p>
    <w:tbl>
      <w:tblPr>
        <w:tblW w:w="0" w:type="auto"/>
        <w:tblInd w:w="108" w:type="dxa"/>
        <w:tblLayout w:type="fixed"/>
        <w:tblLook w:val="04A0"/>
      </w:tblPr>
      <w:tblGrid>
        <w:gridCol w:w="3116"/>
        <w:gridCol w:w="1164"/>
        <w:gridCol w:w="1105"/>
        <w:gridCol w:w="13"/>
        <w:gridCol w:w="1539"/>
        <w:gridCol w:w="1477"/>
        <w:gridCol w:w="1231"/>
      </w:tblGrid>
      <w:tr w:rsidR="00F4440F" w:rsidRPr="00914584" w:rsidTr="00F4440F">
        <w:trPr>
          <w:trHeight w:hRule="exact" w:val="660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населенные пункты</w:t>
            </w:r>
          </w:p>
        </w:tc>
        <w:tc>
          <w:tcPr>
            <w:tcW w:w="38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Площадь земель населенного пункта, га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Численность населения</w:t>
            </w:r>
          </w:p>
        </w:tc>
      </w:tr>
      <w:tr w:rsidR="00F4440F" w:rsidRPr="00914584" w:rsidTr="00F4440F">
        <w:trPr>
          <w:trHeight w:hRule="exact" w:val="1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80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14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4440F" w:rsidRPr="00914584" w:rsidRDefault="00F4440F">
            <w:r w:rsidRPr="00914584">
              <w:t>На исходный 2014 год, чел.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Проектная, тыс. чел.</w:t>
            </w:r>
          </w:p>
        </w:tc>
      </w:tr>
      <w:tr w:rsidR="00F4440F" w:rsidRPr="00914584" w:rsidTr="00F4440F">
        <w:trPr>
          <w:trHeight w:hRule="exact" w:val="93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в существ. границах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в проектн. границах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Прирост (в т. ч. за счет с/х земель)</w:t>
            </w:r>
          </w:p>
        </w:tc>
        <w:tc>
          <w:tcPr>
            <w:tcW w:w="2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/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4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5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6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Луговское сельское поселение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1013,1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1038,4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25,3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1842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1850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с. Луговое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343,5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343,5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0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829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830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с. Расковка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381,2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381,2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0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322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325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с. Данцевка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161,1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186,4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25,3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543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545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х. Краснодар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127,3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127,3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0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148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150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440F" w:rsidRPr="00914584" w:rsidRDefault="00F4440F"/>
        </w:tc>
      </w:tr>
      <w:tr w:rsidR="00F4440F" w:rsidRPr="00914584" w:rsidTr="00F4440F"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 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 xml:space="preserve">Сельские населенные пункты в зависимости от проектной численности населения на прогнозируемый период подразделяются на группы в соответствии с таблицей </w:t>
      </w:r>
    </w:p>
    <w:p w:rsidR="00BD6689" w:rsidRPr="00914584" w:rsidRDefault="00BD6689" w:rsidP="00F4440F">
      <w:r w:rsidRPr="00914584">
        <w:t>№ 2.</w:t>
      </w:r>
    </w:p>
    <w:p w:rsidR="00F4440F" w:rsidRPr="00914584" w:rsidRDefault="00671820" w:rsidP="00F4440F">
      <w:r w:rsidRPr="00914584">
        <w:t xml:space="preserve">                                                                                                                         </w:t>
      </w:r>
      <w:r w:rsidR="00F4440F" w:rsidRPr="00914584">
        <w:t>Таблица 2</w:t>
      </w:r>
    </w:p>
    <w:tbl>
      <w:tblPr>
        <w:tblW w:w="5000" w:type="pct"/>
        <w:tblCellMar>
          <w:left w:w="45" w:type="dxa"/>
          <w:right w:w="45" w:type="dxa"/>
        </w:tblCellMar>
        <w:tblLook w:val="04A0"/>
      </w:tblPr>
      <w:tblGrid>
        <w:gridCol w:w="3076"/>
        <w:gridCol w:w="6936"/>
      </w:tblGrid>
      <w:tr w:rsidR="00F4440F" w:rsidRPr="00914584" w:rsidTr="00F4440F">
        <w:trPr>
          <w:trHeight w:val="284"/>
        </w:trPr>
        <w:tc>
          <w:tcPr>
            <w:tcW w:w="1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Группы населенных пунктов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Население (тыс. человек)</w:t>
            </w:r>
          </w:p>
        </w:tc>
      </w:tr>
      <w:tr w:rsidR="00F4440F" w:rsidRPr="00914584" w:rsidTr="00F444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сельские населенные</w:t>
            </w:r>
          </w:p>
          <w:p w:rsidR="00F4440F" w:rsidRPr="00914584" w:rsidRDefault="00F4440F">
            <w:r w:rsidRPr="00914584">
              <w:t>пункты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Крупные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3 до 5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Большие</w:t>
            </w:r>
          </w:p>
        </w:tc>
        <w:tc>
          <w:tcPr>
            <w:tcW w:w="34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1 до 3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Средние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0,2 до 1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Малые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0,05 до 0,2</w:t>
            </w:r>
          </w:p>
        </w:tc>
      </w:tr>
      <w:tr w:rsidR="00F4440F" w:rsidRPr="00914584" w:rsidTr="00F4440F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до 0,05</w:t>
            </w:r>
          </w:p>
        </w:tc>
      </w:tr>
      <w:tr w:rsidR="00F4440F" w:rsidRPr="00914584" w:rsidTr="00F4440F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>Примечание:</w:t>
      </w:r>
    </w:p>
    <w:p w:rsidR="00F4440F" w:rsidRPr="00914584" w:rsidRDefault="00F4440F" w:rsidP="00F4440F">
      <w:r w:rsidRPr="00914584">
        <w:t>Сельский населенный пункт – село, поселок, деревня, хутор.</w:t>
      </w:r>
    </w:p>
    <w:p w:rsidR="00F4440F" w:rsidRPr="00914584" w:rsidRDefault="00F4440F" w:rsidP="00F4440F"/>
    <w:p w:rsidR="00F4440F" w:rsidRPr="00914584" w:rsidRDefault="00F4440F" w:rsidP="00F4440F">
      <w:r w:rsidRPr="00914584">
        <w:lastRenderedPageBreak/>
        <w:t xml:space="preserve">   1.2.2. На территории поселения расположено 6  объектов культурного наследия, в том числе: церковь Рождества Богородицы, церковь Знамения, церковь Воздвижения, памятники воинам погибшим в годы Великой Отечественной войны - 2 в селе Данцевка, 1- в селе Луговое. Архитектурно-строительное проектирование, строительство, реконструкция, капитальный ремонт объектов капитального строительства, являющихся объектами культурного наследия, осуществляются с учетом требований законодательства в области охраны объектов культурного наследия.</w:t>
      </w:r>
    </w:p>
    <w:p w:rsidR="00F4440F" w:rsidRPr="00914584" w:rsidRDefault="00F4440F" w:rsidP="00F4440F">
      <w:r w:rsidRPr="00914584">
        <w:t xml:space="preserve">    1.2.3. Условия безопасности среды проживания населения по санитарно-гигиеническим и противопожарным требованиям обеспечиваются в соответствии с требованиями региональных нормативов. </w:t>
      </w:r>
    </w:p>
    <w:p w:rsidR="00F4440F" w:rsidRPr="00914584" w:rsidRDefault="00F4440F" w:rsidP="00F4440F">
      <w:r w:rsidRPr="00914584">
        <w:t>В условиях реконструкции в исторически сложившейся части села (хуторов)  и в других сложных градостроительных условиях расстояния могут быть сокращены при соблюдении норм инсоляции и освещенности и обеспечении непросматриваемости жилых помещений окно в окно.</w:t>
      </w:r>
    </w:p>
    <w:p w:rsidR="00F4440F" w:rsidRPr="00914584" w:rsidRDefault="00F4440F" w:rsidP="00F4440F">
      <w:r w:rsidRPr="00914584">
        <w:t xml:space="preserve">    1.2.4. В целях создания среды жизнедеятельности, доступной для инвалидов и маломобильных групп населения, разрабатываемая градостроительная документация по планировке новых и реконструируемых территорий должна соответствовать требованиям регионального норматива «Обеспечение доступной среды жизнедеятельности для инвалидов и других маломобильных групп населения на территории Воронежской области».</w:t>
      </w:r>
    </w:p>
    <w:p w:rsidR="00F4440F" w:rsidRPr="00914584" w:rsidRDefault="00F4440F" w:rsidP="00F4440F">
      <w:bookmarkStart w:id="5" w:name="_Toc297163325"/>
      <w:r w:rsidRPr="00914584">
        <w:t xml:space="preserve">              2. ЖИЛЫЕ ЗОНЫ НАСЕЛЕННЫХ ПУНКТОВ ПОСЕЛЕНИЯ</w:t>
      </w:r>
      <w:bookmarkEnd w:id="5"/>
    </w:p>
    <w:p w:rsidR="00F4440F" w:rsidRPr="00914584" w:rsidRDefault="00F4440F" w:rsidP="00F4440F">
      <w:bookmarkStart w:id="6" w:name="_Toc297163326"/>
      <w:r w:rsidRPr="00914584">
        <w:t xml:space="preserve">   2.1. Общие требования:</w:t>
      </w:r>
      <w:bookmarkEnd w:id="6"/>
    </w:p>
    <w:p w:rsidR="00F4440F" w:rsidRPr="00914584" w:rsidRDefault="00F4440F" w:rsidP="00F4440F">
      <w:r w:rsidRPr="00914584">
        <w:t xml:space="preserve">   2.1.1. Жилые зоны населенных пунктов поселения формируется в соответствии с генеральным планом поселения с учетом взаимоувязанного размещения жилых, общественно-деловых зон, отдельных коммунальных и промышленных объектов, не требующих устройства санитарно-защитных зон, улично-дорожной сети, озеленения и других территорий общего пользования для создания жилой среды, отвечающей современным социальным, санитарно-гигиеническим и градостроительным требованиям.</w:t>
      </w:r>
    </w:p>
    <w:p w:rsidR="00F4440F" w:rsidRPr="00914584" w:rsidRDefault="00F4440F" w:rsidP="00F4440F">
      <w:r w:rsidRPr="00914584">
        <w:t xml:space="preserve">    2.1.2. В состав жилых зон могут включаться:</w:t>
      </w:r>
    </w:p>
    <w:p w:rsidR="00F4440F" w:rsidRPr="00914584" w:rsidRDefault="00F4440F" w:rsidP="00F4440F">
      <w:r w:rsidRPr="00914584">
        <w:t>зона застройки малоэтажными жилыми домами (до 3 этажей);</w:t>
      </w:r>
    </w:p>
    <w:p w:rsidR="00F4440F" w:rsidRPr="00914584" w:rsidRDefault="00F4440F" w:rsidP="00F4440F">
      <w:r w:rsidRPr="00914584">
        <w:t>зона застройки блокированными малоэтажными жилыми домами (до 3 этажей) с приквартирными земельными участками;</w:t>
      </w:r>
    </w:p>
    <w:p w:rsidR="00F4440F" w:rsidRPr="00914584" w:rsidRDefault="00F4440F" w:rsidP="00F4440F">
      <w:r w:rsidRPr="00914584">
        <w:t>зона застройки индивидуальными жилыми домами с приусадебными земельными участками (до 3 этажей).</w:t>
      </w:r>
    </w:p>
    <w:p w:rsidR="00F4440F" w:rsidRPr="00914584" w:rsidRDefault="00F4440F" w:rsidP="00F4440F">
      <w:r w:rsidRPr="00914584">
        <w:t>К жилым зонам могут относиться также территории садово-дачной застройки, расположенной в пределах границ поселения. Развитие социальной, транспортной и инженерной инфраструктур в отношении этих зон необходимо предусматривать в объемах, обеспечивающих на перспективу возможность постоянного проживания.</w:t>
      </w:r>
    </w:p>
    <w:p w:rsidR="00F4440F" w:rsidRPr="00914584" w:rsidRDefault="00F4440F" w:rsidP="00F4440F">
      <w:r w:rsidRPr="00914584">
        <w:t xml:space="preserve">    2.1.3. Для определения объемов и структуры жилищного строительства допускается принимать среднюю обеспеченность жилым фондом:</w:t>
      </w:r>
    </w:p>
    <w:p w:rsidR="00F4440F" w:rsidRPr="00914584" w:rsidRDefault="00F4440F" w:rsidP="00F4440F">
      <w:r w:rsidRPr="00914584">
        <w:t xml:space="preserve">- для малоэтажной застройки и застройки блокированными и индивидуальными жилыми домами - не более </w:t>
      </w:r>
      <w:smartTag w:uri="urn:schemas-microsoft-com:office:smarttags" w:element="metricconverter">
        <w:smartTagPr>
          <w:attr w:name="ProductID" w:val="70 кв. м"/>
        </w:smartTagPr>
        <w:r w:rsidRPr="00914584">
          <w:t>70 кв. м</w:t>
        </w:r>
      </w:smartTag>
      <w:r w:rsidRPr="00914584">
        <w:t xml:space="preserve"> на 1 человека;</w:t>
      </w:r>
    </w:p>
    <w:p w:rsidR="00F4440F" w:rsidRPr="00914584" w:rsidRDefault="00F4440F" w:rsidP="00F4440F">
      <w:r w:rsidRPr="00914584">
        <w:t xml:space="preserve">- для социального жилищного строительства - не более </w:t>
      </w:r>
      <w:smartTag w:uri="urn:schemas-microsoft-com:office:smarttags" w:element="metricconverter">
        <w:smartTagPr>
          <w:attr w:name="ProductID" w:val="20 кв. м"/>
        </w:smartTagPr>
        <w:r w:rsidRPr="00914584">
          <w:t>20 кв. м</w:t>
        </w:r>
      </w:smartTag>
      <w:r w:rsidRPr="00914584">
        <w:t>, кроме случаев, предусмотренных федеральным законодательством и законодательством Воронежской области;</w:t>
      </w:r>
    </w:p>
    <w:p w:rsidR="00F4440F" w:rsidRPr="00914584" w:rsidRDefault="00F4440F" w:rsidP="00F4440F">
      <w:r w:rsidRPr="00914584">
        <w:t>- для существующей застройки (в условиях реконструкции) - по фактическим данным (23-</w:t>
      </w:r>
      <w:smartTag w:uri="urn:schemas-microsoft-com:office:smarttags" w:element="metricconverter">
        <w:smartTagPr>
          <w:attr w:name="ProductID" w:val="25 кв. м"/>
        </w:smartTagPr>
        <w:r w:rsidRPr="00914584">
          <w:t>25 кв. м</w:t>
        </w:r>
      </w:smartTag>
      <w:r w:rsidRPr="00914584">
        <w:t xml:space="preserve"> на 1 человека).</w:t>
      </w:r>
    </w:p>
    <w:p w:rsidR="00F4440F" w:rsidRPr="00914584" w:rsidRDefault="00F4440F" w:rsidP="00F4440F">
      <w:r w:rsidRPr="00914584">
        <w:t xml:space="preserve">    2.1.4. Для предварительного определения общих размеров жилых зон допускается принимать укрупненные показатели в расчете на 1000 чел.: при средней этажности жилой застройки до 3 этажей - </w:t>
      </w:r>
      <w:smartTag w:uri="urn:schemas-microsoft-com:office:smarttags" w:element="metricconverter">
        <w:smartTagPr>
          <w:attr w:name="ProductID" w:val="10 га"/>
        </w:smartTagPr>
        <w:r w:rsidRPr="00914584">
          <w:t>10 га</w:t>
        </w:r>
      </w:smartTag>
      <w:r w:rsidRPr="00914584">
        <w:t xml:space="preserve"> для застройки без земельных участков. Укрупненные показатели приведены при средней расчетной жилищной обеспеченности 20 кв. м/чел.</w:t>
      </w:r>
    </w:p>
    <w:p w:rsidR="00F4440F" w:rsidRPr="00914584" w:rsidRDefault="00F4440F" w:rsidP="00F4440F">
      <w:r w:rsidRPr="00914584">
        <w:t xml:space="preserve">    2.1.5. В жилых зонах допускается размещение отдельно стоящих, встроенных или пристроенных объектов социального и коммунально-бытового назначения, торговли, здравоохранения, объектов дошкольного, начального общего и среднего (полного) общего </w:t>
      </w:r>
      <w:r w:rsidRPr="00914584">
        <w:lastRenderedPageBreak/>
        <w:t>образования, культовых зданий, стоянок автомобильного транспорта, гаражей, иных объектов, связанных с проживанием граждан и не оказывающих негативного воздействия на окружающую среду.</w:t>
      </w:r>
    </w:p>
    <w:p w:rsidR="00F4440F" w:rsidRPr="00914584" w:rsidRDefault="00F4440F" w:rsidP="00F4440F">
      <w:r w:rsidRPr="00914584">
        <w:t>Доля нежилого фонда в общем объеме фонда на участке жилой застройки не должна превышать 20 %.</w:t>
      </w:r>
    </w:p>
    <w:p w:rsidR="00F4440F" w:rsidRPr="00914584" w:rsidRDefault="00F4440F" w:rsidP="00F4440F">
      <w:r w:rsidRPr="00914584">
        <w:t xml:space="preserve">    2.1.6. Запрещается размещение жилых помещений в цокольных и подвальных этажах. В цокольном, первом и втором этажах жилого здания допускается размещение встроенных и встроено-пристроенных помещений общественного назначения, за исключением объектов, оказывающих вредное воздействие на человека, указанных в п. 2.1.8.</w:t>
      </w:r>
    </w:p>
    <w:p w:rsidR="00F4440F" w:rsidRPr="00914584" w:rsidRDefault="00F4440F" w:rsidP="00F4440F">
      <w:r w:rsidRPr="00914584">
        <w:t xml:space="preserve">    2.1.7. Размещение встроенно-пристроенных нежилых объектов допускается при условии выполнения норм пожарной безопасности в соответствии с требованиями </w:t>
      </w:r>
      <w:hyperlink r:id="rId7" w:tgtFrame="_blank" w:history="1">
        <w:r w:rsidRPr="00914584">
          <w:rPr>
            <w:rStyle w:val="a4"/>
          </w:rPr>
          <w:t>Федерального закона от 22 июля 2008 г. № 123-ФЗ «Технический регламент о требованиях пожарной безопасности»</w:t>
        </w:r>
      </w:hyperlink>
      <w:r w:rsidRPr="00914584">
        <w:t>, СНиП 21-01-97*, СНиП 31-01-2003, СНиП 31-05-2003*, СНиП 21-02-99*,  в том числе:</w:t>
      </w:r>
    </w:p>
    <w:p w:rsidR="00F4440F" w:rsidRPr="00914584" w:rsidRDefault="00F4440F" w:rsidP="00F4440F">
      <w:r w:rsidRPr="00914584">
        <w:t>- обособленные от жилой территории входы для посетителей;</w:t>
      </w:r>
    </w:p>
    <w:p w:rsidR="00F4440F" w:rsidRPr="00914584" w:rsidRDefault="00F4440F" w:rsidP="00F4440F">
      <w:r w:rsidRPr="00914584">
        <w:t>- обособленные подъезды и площадки для парковки автомобилей, обслуживающих встроенный объект;</w:t>
      </w:r>
    </w:p>
    <w:p w:rsidR="00F4440F" w:rsidRPr="00914584" w:rsidRDefault="00F4440F" w:rsidP="00F4440F">
      <w:r w:rsidRPr="00914584">
        <w:t>- самостоятельные шахты для вентиляции;</w:t>
      </w:r>
    </w:p>
    <w:p w:rsidR="00F4440F" w:rsidRPr="00914584" w:rsidRDefault="00F4440F" w:rsidP="00F4440F">
      <w:r w:rsidRPr="00914584">
        <w:t>- отделение нежилых помещений от жилых противопожарными, звукоизолирующими перекрытиями и перегородками.</w:t>
      </w:r>
    </w:p>
    <w:p w:rsidR="00F4440F" w:rsidRPr="00914584" w:rsidRDefault="00F4440F" w:rsidP="00F4440F">
      <w:r w:rsidRPr="00914584">
        <w:t xml:space="preserve">    2.1.8. В жилых зданиях не допускается размещение объектов общественного назначения, оказывающих вредное воздействие на человека. В том числе:</w:t>
      </w:r>
    </w:p>
    <w:p w:rsidR="00F4440F" w:rsidRPr="00914584" w:rsidRDefault="00F4440F" w:rsidP="00F4440F">
      <w:r w:rsidRPr="00914584">
        <w:t>- специализированные магазины москательно-химических и других товаров, эксплуатация которых может вести к загрязнению территории и воздуха жилой застройки;</w:t>
      </w:r>
    </w:p>
    <w:p w:rsidR="00F4440F" w:rsidRPr="00914584" w:rsidRDefault="00F4440F" w:rsidP="00F4440F">
      <w:r w:rsidRPr="00914584">
        <w:t>- магазины и другие помещения с наличием в них взрывопожароопасных веществ и материалов (легковоспламеняющихся и горючих жидкостей в аэрозольной упаковке), а также твердых пожароопасных материалов;</w:t>
      </w:r>
    </w:p>
    <w:p w:rsidR="00F4440F" w:rsidRPr="00914584" w:rsidRDefault="00F4440F" w:rsidP="00F4440F">
      <w:r w:rsidRPr="00914584">
        <w:t>- магазины по продаже ковровых изделий, автозапчастей, шин и автомобильных масел;</w:t>
      </w:r>
    </w:p>
    <w:p w:rsidR="00F4440F" w:rsidRPr="00914584" w:rsidRDefault="00F4440F" w:rsidP="00F4440F">
      <w:r w:rsidRPr="00914584">
        <w:t>- магазины специализированные рыбные;</w:t>
      </w:r>
    </w:p>
    <w:p w:rsidR="00F4440F" w:rsidRPr="00914584" w:rsidRDefault="00F4440F" w:rsidP="00F4440F">
      <w:r w:rsidRPr="00914584">
        <w:t>- магазины специализированные овощные без мойки и расфасовки;</w:t>
      </w:r>
    </w:p>
    <w:p w:rsidR="00F4440F" w:rsidRPr="00914584" w:rsidRDefault="00F4440F" w:rsidP="00F4440F">
      <w:r w:rsidRPr="00914584">
        <w:t xml:space="preserve">- магазины суммарной торговой площадью более </w:t>
      </w:r>
      <w:smartTag w:uri="urn:schemas-microsoft-com:office:smarttags" w:element="metricconverter">
        <w:smartTagPr>
          <w:attr w:name="ProductID" w:val="1000 кв. м"/>
        </w:smartTagPr>
        <w:r w:rsidRPr="00914584">
          <w:t>1000 кв. м</w:t>
        </w:r>
      </w:smartTag>
      <w:r w:rsidRPr="00914584">
        <w:t>;</w:t>
      </w:r>
    </w:p>
    <w:p w:rsidR="00F4440F" w:rsidRPr="00914584" w:rsidRDefault="00F4440F" w:rsidP="00F4440F">
      <w:r w:rsidRPr="00914584">
        <w:t>- объекты с режимом функционирования после 23 часов;</w:t>
      </w:r>
    </w:p>
    <w:p w:rsidR="00F4440F" w:rsidRPr="00914584" w:rsidRDefault="00F4440F" w:rsidP="00F4440F">
      <w:r w:rsidRPr="00914584">
        <w:t xml:space="preserve">- предприятия бытового обслуживания, в которых применяются легковоспламеняющиеся вещества (кроме парикмахерских и мастерских по ремонту часов общей площадью до </w:t>
      </w:r>
      <w:smartTag w:uri="urn:schemas-microsoft-com:office:smarttags" w:element="metricconverter">
        <w:smartTagPr>
          <w:attr w:name="ProductID" w:val="300 кв. м"/>
        </w:smartTagPr>
        <w:r w:rsidRPr="00914584">
          <w:t>300 кв. м</w:t>
        </w:r>
      </w:smartTag>
      <w:r w:rsidRPr="00914584">
        <w:t>);</w:t>
      </w:r>
    </w:p>
    <w:p w:rsidR="00F4440F" w:rsidRPr="00914584" w:rsidRDefault="00F4440F" w:rsidP="00F4440F">
      <w:r w:rsidRPr="00914584">
        <w:t xml:space="preserve">- мастерские ремонта бытовых машин и приборов, ремонта обуви нормируемой площадью свыше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>;</w:t>
      </w:r>
    </w:p>
    <w:p w:rsidR="00F4440F" w:rsidRPr="00914584" w:rsidRDefault="00F4440F" w:rsidP="00F4440F">
      <w:r w:rsidRPr="00914584">
        <w:t>- бани и сауны;</w:t>
      </w:r>
    </w:p>
    <w:p w:rsidR="00F4440F" w:rsidRPr="00914584" w:rsidRDefault="00F4440F" w:rsidP="00F4440F">
      <w:r w:rsidRPr="00914584">
        <w:t>- дискотеки;</w:t>
      </w:r>
    </w:p>
    <w:p w:rsidR="00F4440F" w:rsidRPr="00914584" w:rsidRDefault="00F4440F" w:rsidP="00F4440F">
      <w:r w:rsidRPr="00914584">
        <w:t xml:space="preserve">- предприятия питания и досуга с числом мест более 50 и общей площадью более </w:t>
      </w:r>
      <w:smartTag w:uri="urn:schemas-microsoft-com:office:smarttags" w:element="metricconverter">
        <w:smartTagPr>
          <w:attr w:name="ProductID" w:val="250 кв. м"/>
        </w:smartTagPr>
        <w:r w:rsidRPr="00914584">
          <w:t>250 кв. м</w:t>
        </w:r>
      </w:smartTag>
      <w:r w:rsidRPr="00914584">
        <w:t xml:space="preserve"> с режимом функционирования после 23 часов и с музыкальным сопровождением - рестораны, бары, кафе, столовые, закусочные;</w:t>
      </w:r>
    </w:p>
    <w:p w:rsidR="00F4440F" w:rsidRPr="00914584" w:rsidRDefault="00F4440F" w:rsidP="00F4440F">
      <w:r w:rsidRPr="00914584">
        <w:t xml:space="preserve">- прачечные и химчистки (кроме приемных пунктов и прачечных самообслуживания производительностью до </w:t>
      </w:r>
      <w:smartTag w:uri="urn:schemas-microsoft-com:office:smarttags" w:element="metricconverter">
        <w:smartTagPr>
          <w:attr w:name="ProductID" w:val="75 кг"/>
        </w:smartTagPr>
        <w:r w:rsidRPr="00914584">
          <w:t>75 кг</w:t>
        </w:r>
      </w:smartTag>
      <w:r w:rsidRPr="00914584">
        <w:t xml:space="preserve"> в смену);</w:t>
      </w:r>
    </w:p>
    <w:p w:rsidR="00F4440F" w:rsidRPr="00914584" w:rsidRDefault="00F4440F" w:rsidP="00F4440F">
      <w:r w:rsidRPr="00914584">
        <w:t xml:space="preserve">- автоматические телефонные станции, предназначенные для телефонизации жилых зданий, общей площадью более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>;</w:t>
      </w:r>
    </w:p>
    <w:p w:rsidR="00F4440F" w:rsidRPr="00914584" w:rsidRDefault="00F4440F" w:rsidP="00F4440F">
      <w:r w:rsidRPr="00914584">
        <w:t>- общественные уборные;</w:t>
      </w:r>
    </w:p>
    <w:p w:rsidR="00F4440F" w:rsidRPr="00914584" w:rsidRDefault="00F4440F" w:rsidP="00F4440F">
      <w:r w:rsidRPr="00914584">
        <w:t>- похоронные бюро;</w:t>
      </w:r>
    </w:p>
    <w:p w:rsidR="00F4440F" w:rsidRPr="00914584" w:rsidRDefault="00F4440F" w:rsidP="00F4440F">
      <w:r w:rsidRPr="00914584">
        <w:t>- склады оптовой (или мелкооптовой) торговли;</w:t>
      </w:r>
    </w:p>
    <w:p w:rsidR="00F4440F" w:rsidRPr="00914584" w:rsidRDefault="00F4440F" w:rsidP="00F4440F">
      <w:r w:rsidRPr="00914584">
        <w:t>- производственные помещения (кроме мастерских реставрационных и народных промыслов, помещений для труда инвалидов и престарелых, размещаемых в специализированных квартирных жилых домах, в их числе пункты выдачи работы на дом, мастерские сборочные, монтажные и декоративных работ);</w:t>
      </w:r>
    </w:p>
    <w:p w:rsidR="00F4440F" w:rsidRPr="00914584" w:rsidRDefault="00F4440F" w:rsidP="00F4440F">
      <w:r w:rsidRPr="00914584">
        <w:lastRenderedPageBreak/>
        <w:t>- зуботехнические лаборатории;</w:t>
      </w:r>
    </w:p>
    <w:p w:rsidR="00F4440F" w:rsidRPr="00914584" w:rsidRDefault="00F4440F" w:rsidP="00F4440F">
      <w:r w:rsidRPr="00914584">
        <w:t>- дерматовенерологические, психиатрические, инфекционные и фтизиатрические кабинеты врачебного приема;</w:t>
      </w:r>
    </w:p>
    <w:p w:rsidR="00F4440F" w:rsidRPr="00914584" w:rsidRDefault="00F4440F" w:rsidP="00F4440F">
      <w:r w:rsidRPr="00914584">
        <w:t xml:space="preserve">    2.1.9</w:t>
      </w:r>
      <w:r w:rsidR="00082460" w:rsidRPr="00914584">
        <w:t xml:space="preserve">. </w:t>
      </w:r>
      <w:r w:rsidRPr="00914584">
        <w:t xml:space="preserve"> При проектировании территории жилой застройки должны соблюдаться требования по охране окружающей среды, защите территории от шума, вибрации, загрязнений атмосферного воздуха электрических, ионизирующих и электромагнитных излучений, радиационного, химического, микробиологического, паразитологического загрязнений в соответствии с требованиями действующих санитарно-эпидемиологических правил и нормативов.</w:t>
      </w:r>
    </w:p>
    <w:p w:rsidR="00F4440F" w:rsidRPr="00914584" w:rsidRDefault="00F4440F" w:rsidP="00F4440F">
      <w:bookmarkStart w:id="7" w:name="_Toc297163327"/>
      <w:r w:rsidRPr="00914584">
        <w:t xml:space="preserve">    2.2. Территории малоэтажного жилищного строительства населенных пунктов поселения</w:t>
      </w:r>
      <w:bookmarkEnd w:id="7"/>
    </w:p>
    <w:p w:rsidR="00F4440F" w:rsidRPr="00914584" w:rsidRDefault="00F4440F" w:rsidP="00F4440F">
      <w:r w:rsidRPr="00914584">
        <w:t xml:space="preserve">   2.2.1. Малоэтажной жилой застройкой считается застройка домами высотой до трех этажей включительно.</w:t>
      </w:r>
    </w:p>
    <w:p w:rsidR="00F4440F" w:rsidRPr="00914584" w:rsidRDefault="00F4440F" w:rsidP="00F4440F">
      <w:r w:rsidRPr="00914584">
        <w:t>На территории малоэтажной застройки принимаются следующие типы жилых зданий:</w:t>
      </w:r>
    </w:p>
    <w:p w:rsidR="00F4440F" w:rsidRPr="00914584" w:rsidRDefault="00F4440F" w:rsidP="00F4440F">
      <w:r w:rsidRPr="00914584">
        <w:t>- индивидуальные жилые дома с приусадебными земельными участками, в том числе коттеджного типа;</w:t>
      </w:r>
    </w:p>
    <w:p w:rsidR="00F4440F" w:rsidRPr="00914584" w:rsidRDefault="00F4440F" w:rsidP="00F4440F">
      <w:r w:rsidRPr="00914584">
        <w:t>- блокированные малоэтажные жилые дома с приквартирными земельными участками;</w:t>
      </w:r>
    </w:p>
    <w:p w:rsidR="00F4440F" w:rsidRPr="00914584" w:rsidRDefault="00F4440F" w:rsidP="00F4440F">
      <w:r w:rsidRPr="00914584">
        <w:t>- секционные малоэтажные жилые дома</w:t>
      </w:r>
    </w:p>
    <w:p w:rsidR="00F4440F" w:rsidRPr="00914584" w:rsidRDefault="00F4440F" w:rsidP="00F4440F">
      <w:r w:rsidRPr="00914584">
        <w:t>В индивидуальном строительстве основной тип дома - усадебный, 1, 2, 3-этажный одноквартирный. Помимо одноквартирных, применяются дома блокированные, в том числе двухквартирные, с приквартирными участками при каждой квартире.</w:t>
      </w:r>
    </w:p>
    <w:p w:rsidR="00F4440F" w:rsidRPr="00914584" w:rsidRDefault="00F4440F" w:rsidP="00F4440F">
      <w:pPr>
        <w:rPr>
          <w:rFonts w:eastAsia="Calibri"/>
        </w:rPr>
      </w:pPr>
      <w:r w:rsidRPr="00914584">
        <w:t xml:space="preserve">    2.2.2. </w:t>
      </w:r>
      <w:r w:rsidRPr="00914584">
        <w:rPr>
          <w:rFonts w:eastAsia="Calibri"/>
        </w:rPr>
        <w:t xml:space="preserve">Предельно допустимые значения коэффициента использования территории участка жилой застройки для различных типов малоэтажного строительства приведены в рекомендуемой таблице </w:t>
      </w:r>
      <w:r w:rsidR="00BD6689" w:rsidRPr="00914584">
        <w:rPr>
          <w:rFonts w:eastAsia="Calibri"/>
        </w:rPr>
        <w:t xml:space="preserve"> № </w:t>
      </w:r>
      <w:r w:rsidRPr="00914584">
        <w:t>3</w:t>
      </w:r>
      <w:r w:rsidRPr="00914584">
        <w:rPr>
          <w:rFonts w:eastAsia="Calibri"/>
        </w:rPr>
        <w:t>.</w:t>
      </w:r>
    </w:p>
    <w:p w:rsidR="00F4440F" w:rsidRPr="00914584" w:rsidRDefault="00671820" w:rsidP="00F4440F">
      <w:pPr>
        <w:rPr>
          <w:rFonts w:eastAsia="Calibri"/>
        </w:rPr>
      </w:pPr>
      <w:r w:rsidRPr="00914584">
        <w:rPr>
          <w:rFonts w:eastAsia="Calibri"/>
        </w:rPr>
        <w:t xml:space="preserve">                                                                                                      </w:t>
      </w:r>
      <w:r w:rsidR="00F4440F" w:rsidRPr="00914584">
        <w:rPr>
          <w:rFonts w:eastAsia="Calibri"/>
        </w:rPr>
        <w:t xml:space="preserve">Таблица </w:t>
      </w:r>
      <w:r w:rsidR="00F4440F" w:rsidRPr="00914584"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95"/>
        <w:gridCol w:w="3390"/>
      </w:tblGrid>
      <w:tr w:rsidR="00F4440F" w:rsidRPr="00914584" w:rsidTr="00F4440F">
        <w:trPr>
          <w:cantSplit/>
          <w:trHeight w:val="48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Тип жилых домов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Коэффициент использования  территории, не более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Усадебного типа          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0,4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Блокированного типа      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0,8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Многоквартирные, не выше 3 этажей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0,8</w:t>
            </w:r>
          </w:p>
        </w:tc>
      </w:tr>
    </w:tbl>
    <w:p w:rsidR="00F4440F" w:rsidRPr="00914584" w:rsidRDefault="00F4440F" w:rsidP="00F4440F">
      <w:pPr>
        <w:rPr>
          <w:rFonts w:eastAsia="Calibri"/>
        </w:rPr>
      </w:pPr>
    </w:p>
    <w:p w:rsidR="00F4440F" w:rsidRPr="00914584" w:rsidRDefault="00F4440F" w:rsidP="00F4440F">
      <w:r w:rsidRPr="00914584">
        <w:t xml:space="preserve">   2.2.3. Расстояния до границы соседнего земельного участка по санитарно-бытовым условиям и в зависимости от степени огнестойкости должны быть не менее:</w:t>
      </w:r>
    </w:p>
    <w:p w:rsidR="00F4440F" w:rsidRPr="00914584" w:rsidRDefault="00F4440F" w:rsidP="00F4440F">
      <w:r w:rsidRPr="00914584">
        <w:t xml:space="preserve">1) от индивидуального, блокированного дома –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>;</w:t>
      </w:r>
    </w:p>
    <w:p w:rsidR="00F4440F" w:rsidRPr="00914584" w:rsidRDefault="00F4440F" w:rsidP="00F4440F">
      <w:pPr>
        <w:rPr>
          <w:rFonts w:eastAsia="Calibri"/>
        </w:rPr>
      </w:pPr>
      <w:r w:rsidRPr="00914584">
        <w:rPr>
          <w:rFonts w:eastAsia="Calibri"/>
        </w:rPr>
        <w:t xml:space="preserve">2) в сложившейся застройке, при ширине земельного участка </w:t>
      </w:r>
      <w:smartTag w:uri="urn:schemas-microsoft-com:office:smarttags" w:element="metricconverter">
        <w:smartTagPr>
          <w:attr w:name="ProductID" w:val="12 метров"/>
        </w:smartTagPr>
        <w:r w:rsidRPr="00914584">
          <w:rPr>
            <w:rFonts w:eastAsia="Calibri"/>
          </w:rPr>
          <w:t>12 метров</w:t>
        </w:r>
      </w:smartTag>
      <w:r w:rsidRPr="00914584">
        <w:rPr>
          <w:rFonts w:eastAsia="Calibri"/>
        </w:rPr>
        <w:t xml:space="preserve"> и менее, для строительства жилого дома минимальный отступ от границы соседнего участка при согласии соседей (заверяется нотариально) составляет не менее:</w:t>
      </w:r>
    </w:p>
    <w:p w:rsidR="00F4440F" w:rsidRPr="00914584" w:rsidRDefault="00F4440F" w:rsidP="00F4440F">
      <w:pPr>
        <w:rPr>
          <w:rFonts w:eastAsia="Calibri"/>
        </w:rPr>
      </w:pPr>
      <w:smartTag w:uri="urn:schemas-microsoft-com:office:smarttags" w:element="metricconverter">
        <w:smartTagPr>
          <w:attr w:name="ProductID" w:val="1,0 м"/>
        </w:smartTagPr>
        <w:r w:rsidRPr="00914584">
          <w:rPr>
            <w:rFonts w:eastAsia="Calibri"/>
          </w:rPr>
          <w:t>1,0 м</w:t>
        </w:r>
      </w:smartTag>
      <w:r w:rsidRPr="00914584">
        <w:rPr>
          <w:rFonts w:eastAsia="Calibri"/>
        </w:rPr>
        <w:t xml:space="preserve"> - для одноэтажного жилого дома;</w:t>
      </w:r>
    </w:p>
    <w:p w:rsidR="00F4440F" w:rsidRPr="00914584" w:rsidRDefault="00F4440F" w:rsidP="00F4440F">
      <w:pPr>
        <w:rPr>
          <w:rFonts w:eastAsia="Calibri"/>
        </w:rPr>
      </w:pPr>
      <w:smartTag w:uri="urn:schemas-microsoft-com:office:smarttags" w:element="metricconverter">
        <w:smartTagPr>
          <w:attr w:name="ProductID" w:val="1,5 м"/>
        </w:smartTagPr>
        <w:r w:rsidRPr="00914584">
          <w:rPr>
            <w:rFonts w:eastAsia="Calibri"/>
          </w:rPr>
          <w:t>1,5 м</w:t>
        </w:r>
      </w:smartTag>
      <w:r w:rsidRPr="00914584">
        <w:rPr>
          <w:rFonts w:eastAsia="Calibri"/>
        </w:rPr>
        <w:t xml:space="preserve"> - для двухэтажного жилого дома;</w:t>
      </w:r>
    </w:p>
    <w:p w:rsidR="00F4440F" w:rsidRPr="00914584" w:rsidRDefault="00F4440F" w:rsidP="00F4440F">
      <w:pPr>
        <w:rPr>
          <w:rFonts w:eastAsia="Calibri"/>
        </w:rPr>
      </w:pPr>
      <w:smartTag w:uri="urn:schemas-microsoft-com:office:smarttags" w:element="metricconverter">
        <w:smartTagPr>
          <w:attr w:name="ProductID" w:val="2,0 м"/>
        </w:smartTagPr>
        <w:r w:rsidRPr="00914584">
          <w:rPr>
            <w:rFonts w:eastAsia="Calibri"/>
          </w:rPr>
          <w:t>2,0 м</w:t>
        </w:r>
      </w:smartTag>
      <w:r w:rsidRPr="00914584">
        <w:rPr>
          <w:rFonts w:eastAsia="Calibri"/>
        </w:rPr>
        <w:t xml:space="preserve"> - для трехэтажного жилого дома, при условии, что расстояние до расположенного на соседнем земельном участке жилого дома не менее </w:t>
      </w:r>
      <w:smartTag w:uri="urn:schemas-microsoft-com:office:smarttags" w:element="metricconverter">
        <w:smartTagPr>
          <w:attr w:name="ProductID" w:val="6 м"/>
        </w:smartTagPr>
        <w:r w:rsidRPr="00914584">
          <w:rPr>
            <w:rFonts w:eastAsia="Calibri"/>
          </w:rPr>
          <w:t>6 м</w:t>
        </w:r>
      </w:smartTag>
      <w:r w:rsidRPr="00914584">
        <w:rPr>
          <w:rFonts w:eastAsia="Calibri"/>
        </w:rPr>
        <w:t>;</w:t>
      </w:r>
    </w:p>
    <w:p w:rsidR="00F4440F" w:rsidRPr="00914584" w:rsidRDefault="00F4440F" w:rsidP="00F4440F">
      <w:r w:rsidRPr="00914584">
        <w:t xml:space="preserve">3) от постройки для содержания скота и птицы –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4) от других построек (бани, гаража, летней кухни, сарая и др.) –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5) от дворовых туалетов, помойных ям, выгребов, септиков –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6) от стволов высокорослых деревьев –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7) от стволов среднерослых деревьев – </w:t>
      </w:r>
      <w:smartTag w:uri="urn:schemas-microsoft-com:office:smarttags" w:element="metricconverter">
        <w:smartTagPr>
          <w:attr w:name="ProductID" w:val="2 м"/>
        </w:smartTagPr>
        <w:r w:rsidRPr="00914584">
          <w:t>2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8) от кустарника –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.</w:t>
      </w:r>
    </w:p>
    <w:p w:rsidR="00F4440F" w:rsidRPr="00914584" w:rsidRDefault="00F4440F" w:rsidP="00F4440F">
      <w:pPr>
        <w:rPr>
          <w:rFonts w:eastAsia="Calibri"/>
        </w:rPr>
      </w:pPr>
      <w:r w:rsidRPr="00914584">
        <w:t xml:space="preserve">    2.2.4</w:t>
      </w:r>
      <w:r w:rsidRPr="00914584">
        <w:rPr>
          <w:rFonts w:eastAsia="Calibri"/>
        </w:rPr>
        <w:t xml:space="preserve">. На территориях с застройкой индивидуальными домами расстояние от окон жилых комнат до стен соседнего дома и хозяйственных построек (сарая, гаража, бани), расположенных на соседних земельных участках, должно быть не менее </w:t>
      </w:r>
      <w:smartTag w:uri="urn:schemas-microsoft-com:office:smarttags" w:element="metricconverter">
        <w:smartTagPr>
          <w:attr w:name="ProductID" w:val="6 м"/>
        </w:smartTagPr>
        <w:r w:rsidRPr="00914584">
          <w:rPr>
            <w:rFonts w:eastAsia="Calibri"/>
          </w:rPr>
          <w:t>6 м</w:t>
        </w:r>
      </w:smartTag>
      <w:r w:rsidRPr="00914584">
        <w:rPr>
          <w:rFonts w:eastAsia="Calibri"/>
        </w:rPr>
        <w:t>.</w:t>
      </w:r>
    </w:p>
    <w:p w:rsidR="00F4440F" w:rsidRPr="00914584" w:rsidRDefault="00F4440F" w:rsidP="00F4440F">
      <w:pPr>
        <w:rPr>
          <w:rFonts w:eastAsia="Calibri"/>
        </w:rPr>
      </w:pPr>
      <w:r w:rsidRPr="00914584">
        <w:rPr>
          <w:rFonts w:eastAsia="Calibri"/>
        </w:rPr>
        <w:t xml:space="preserve">1) от жилого строения (или дома) и погреба до выгребной ямы, уборной и постройки для содержания мелкого скота и птицы - </w:t>
      </w:r>
      <w:smartTag w:uri="urn:schemas-microsoft-com:office:smarttags" w:element="metricconverter">
        <w:smartTagPr>
          <w:attr w:name="ProductID" w:val="12 м"/>
        </w:smartTagPr>
        <w:r w:rsidRPr="00914584">
          <w:rPr>
            <w:rFonts w:eastAsia="Calibri"/>
          </w:rPr>
          <w:t>12 м</w:t>
        </w:r>
      </w:smartTag>
      <w:r w:rsidRPr="00914584">
        <w:rPr>
          <w:rFonts w:eastAsia="Calibri"/>
        </w:rPr>
        <w:t>;</w:t>
      </w:r>
    </w:p>
    <w:p w:rsidR="00F4440F" w:rsidRPr="00914584" w:rsidRDefault="00F4440F" w:rsidP="00F4440F">
      <w:pPr>
        <w:rPr>
          <w:rFonts w:eastAsia="Calibri"/>
        </w:rPr>
      </w:pPr>
      <w:r w:rsidRPr="00914584">
        <w:rPr>
          <w:rFonts w:eastAsia="Calibri"/>
        </w:rPr>
        <w:t xml:space="preserve">2) до душа, бани (сауны) - </w:t>
      </w:r>
      <w:smartTag w:uri="urn:schemas-microsoft-com:office:smarttags" w:element="metricconverter">
        <w:smartTagPr>
          <w:attr w:name="ProductID" w:val="8 м"/>
        </w:smartTagPr>
        <w:r w:rsidRPr="00914584">
          <w:rPr>
            <w:rFonts w:eastAsia="Calibri"/>
          </w:rPr>
          <w:t>8 м</w:t>
        </w:r>
      </w:smartTag>
      <w:r w:rsidRPr="00914584">
        <w:rPr>
          <w:rFonts w:eastAsia="Calibri"/>
        </w:rPr>
        <w:t>;</w:t>
      </w:r>
    </w:p>
    <w:p w:rsidR="00F4440F" w:rsidRPr="00914584" w:rsidRDefault="00F4440F" w:rsidP="00F4440F">
      <w:r w:rsidRPr="00914584">
        <w:lastRenderedPageBreak/>
        <w:t xml:space="preserve">    2.2.5. Расстояние между жилым строением (или домом) и границей соседнего участка измеряется от цоколя дома или от стены дома (при отсутствии цоколя), если элементы дома (эркер, крыльцо, навес, свес крыши и др.) выступают не более чем на </w:t>
      </w:r>
      <w:smartTag w:uri="urn:schemas-microsoft-com:office:smarttags" w:element="metricconverter">
        <w:smartTagPr>
          <w:attr w:name="ProductID" w:val="50 см"/>
        </w:smartTagPr>
        <w:r w:rsidRPr="00914584">
          <w:t>50 см</w:t>
        </w:r>
      </w:smartTag>
      <w:r w:rsidRPr="00914584">
        <w:t xml:space="preserve"> от плоскости стены. Если элементы выступают более чем на </w:t>
      </w:r>
      <w:smartTag w:uri="urn:schemas-microsoft-com:office:smarttags" w:element="metricconverter">
        <w:smartTagPr>
          <w:attr w:name="ProductID" w:val="50 см"/>
        </w:smartTagPr>
        <w:r w:rsidRPr="00914584">
          <w:t>50 см</w:t>
        </w:r>
      </w:smartTag>
      <w:r w:rsidRPr="00914584">
        <w:t>, расстояние измеряется от выступающих частей или от проекции их на землю (консольный навес крыши, элементы второго этажа, расположенные на столбах и др.).</w:t>
      </w:r>
    </w:p>
    <w:p w:rsidR="00F4440F" w:rsidRPr="00914584" w:rsidRDefault="00F4440F" w:rsidP="00F4440F">
      <w:r w:rsidRPr="00914584">
        <w:t xml:space="preserve">    2.2.6. Содержание скота и птицы на приусадебных участках допускается только в районах усадебной застройки сельского типа с размером приусадебного участка не менее </w:t>
      </w:r>
      <w:smartTag w:uri="urn:schemas-microsoft-com:office:smarttags" w:element="metricconverter">
        <w:smartTagPr>
          <w:attr w:name="ProductID" w:val="0,1 га"/>
        </w:smartTagPr>
        <w:r w:rsidRPr="00914584">
          <w:t>0,1 га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Постройки для содержания скота и птицы допускается пристраивать к индивидуальным жилым домам при изоляции их от жилых комнат не менее чем тремя подсобными помещениями; при этом помещения для скота и птицы должны иметь изолированный наружный вход, расположенный не ближе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 от входа в дом.</w:t>
      </w:r>
    </w:p>
    <w:p w:rsidR="00F4440F" w:rsidRPr="00914584" w:rsidRDefault="00F4440F" w:rsidP="00F4440F">
      <w:pPr>
        <w:rPr>
          <w:rFonts w:eastAsia="Calibri"/>
        </w:rPr>
      </w:pPr>
      <w:r w:rsidRPr="00914584">
        <w:t xml:space="preserve">    2.2.7.</w:t>
      </w:r>
      <w:r w:rsidRPr="00914584">
        <w:rPr>
          <w:rFonts w:eastAsia="Calibri"/>
        </w:rPr>
        <w:t xml:space="preserve"> Расстояния от помещений и выгулов (вольеров, навесов, загонов) для содержания и разведения животных до окон жилых помещений и кухонь должны быть не менее указанных в таблице </w:t>
      </w:r>
      <w:r w:rsidR="00BD6689" w:rsidRPr="00914584">
        <w:rPr>
          <w:rFonts w:eastAsia="Calibri"/>
        </w:rPr>
        <w:t xml:space="preserve"> № </w:t>
      </w:r>
      <w:r w:rsidRPr="00914584">
        <w:rPr>
          <w:rFonts w:eastAsia="Calibri"/>
        </w:rPr>
        <w:t>4.</w:t>
      </w:r>
    </w:p>
    <w:p w:rsidR="00F4440F" w:rsidRPr="00914584" w:rsidRDefault="00671820" w:rsidP="00F4440F">
      <w:pPr>
        <w:rPr>
          <w:rFonts w:eastAsia="Calibri"/>
        </w:rPr>
      </w:pPr>
      <w:r w:rsidRPr="00914584">
        <w:rPr>
          <w:rFonts w:eastAsia="Calibri"/>
        </w:rPr>
        <w:t xml:space="preserve">                                                                                                           </w:t>
      </w:r>
      <w:r w:rsidR="00F4440F" w:rsidRPr="00914584">
        <w:rPr>
          <w:rFonts w:eastAsia="Calibri"/>
        </w:rPr>
        <w:t xml:space="preserve">Таблица </w:t>
      </w:r>
      <w:r w:rsidR="00F4440F" w:rsidRPr="00914584">
        <w:t>4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20"/>
        <w:gridCol w:w="945"/>
        <w:gridCol w:w="1215"/>
        <w:gridCol w:w="810"/>
        <w:gridCol w:w="1215"/>
        <w:gridCol w:w="945"/>
        <w:gridCol w:w="945"/>
        <w:gridCol w:w="1095"/>
      </w:tblGrid>
      <w:tr w:rsidR="00F4440F" w:rsidRPr="00914584" w:rsidTr="00F4440F">
        <w:trPr>
          <w:cantSplit/>
          <w:trHeight w:hRule="exact" w:val="286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Нормативный</w:t>
            </w:r>
            <w:r w:rsidRPr="00914584">
              <w:br/>
              <w:t xml:space="preserve">разрыв   </w:t>
            </w:r>
          </w:p>
        </w:tc>
        <w:tc>
          <w:tcPr>
            <w:tcW w:w="7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Поголовье (шт.), не более              </w:t>
            </w:r>
          </w:p>
        </w:tc>
      </w:tr>
      <w:tr w:rsidR="00F4440F" w:rsidRPr="00914584" w:rsidTr="00F4440F">
        <w:trPr>
          <w:cantSplit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свиньи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коровы, </w:t>
            </w:r>
            <w:r w:rsidRPr="00914584">
              <w:br/>
              <w:t xml:space="preserve">бычки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овцы,</w:t>
            </w:r>
            <w:r w:rsidRPr="00914584">
              <w:br/>
              <w:t xml:space="preserve">козы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кролики-</w:t>
            </w:r>
            <w:r w:rsidRPr="00914584">
              <w:br/>
              <w:t xml:space="preserve">матки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птица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лошади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нутрии,</w:t>
            </w:r>
            <w:r w:rsidRPr="00914584">
              <w:br/>
              <w:t xml:space="preserve">песцы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10 м"/>
              </w:smartTagPr>
              <w:r w:rsidRPr="00914584">
                <w:t>10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5 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5 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30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5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5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20 м"/>
              </w:smartTagPr>
              <w:r w:rsidRPr="00914584">
                <w:t>20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8 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8 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20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45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8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8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30 м"/>
              </w:smartTagPr>
              <w:r w:rsidRPr="00914584">
                <w:t>30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20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30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60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10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40 м"/>
              </w:smartTagPr>
              <w:r w:rsidRPr="00914584">
                <w:t>40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25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40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75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15     </w:t>
            </w:r>
          </w:p>
        </w:tc>
      </w:tr>
    </w:tbl>
    <w:p w:rsidR="00F4440F" w:rsidRPr="00914584" w:rsidRDefault="00F4440F" w:rsidP="00F4440F">
      <w:pPr>
        <w:rPr>
          <w:rFonts w:eastAsia="Calibri"/>
        </w:rPr>
      </w:pPr>
    </w:p>
    <w:p w:rsidR="00F4440F" w:rsidRPr="00914584" w:rsidRDefault="00F4440F" w:rsidP="00F4440F">
      <w:r w:rsidRPr="00914584">
        <w:t xml:space="preserve">    2.2.8. Размещение ульев и пасек на территории населенных пунктов поселения осуществляется с соблюдением экологических, санитарно-гигиенических, зоотехнических и ветеринарно-санитарных норм и правил содержания пчел и иных правил и нормативов.</w:t>
      </w:r>
    </w:p>
    <w:p w:rsidR="00F4440F" w:rsidRPr="00914584" w:rsidRDefault="00F4440F" w:rsidP="00F4440F">
      <w:r w:rsidRPr="00914584">
        <w:t xml:space="preserve">Пасеки (ульи) на территории населенных пунктов размещаются на расстоянии не менее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 от границ соседнего земельного участка и не менее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от жилых помещений. Территория пасеки (ульев) должна иметь сплошное ограждение высотой не менее </w:t>
      </w:r>
      <w:smartTag w:uri="urn:schemas-microsoft-com:office:smarttags" w:element="metricconverter">
        <w:smartTagPr>
          <w:attr w:name="ProductID" w:val="2 м"/>
        </w:smartTagPr>
        <w:r w:rsidRPr="00914584">
          <w:t>2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Размещение ульев на земельных участках на расстоянии менее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 от границы соседнего земельного участка допускается:</w:t>
      </w:r>
    </w:p>
    <w:p w:rsidR="00F4440F" w:rsidRPr="00914584" w:rsidRDefault="00F4440F" w:rsidP="00F4440F">
      <w:r w:rsidRPr="00914584">
        <w:t>- при размещении ульев на высоте не более2 м;</w:t>
      </w:r>
    </w:p>
    <w:p w:rsidR="00F4440F" w:rsidRPr="00914584" w:rsidRDefault="00F4440F" w:rsidP="00F4440F">
      <w:r w:rsidRPr="00914584">
        <w:t xml:space="preserve">- с отделением их зданием, строением, сооружением,густым кустарником высотой не менее </w:t>
      </w:r>
      <w:smartTag w:uri="urn:schemas-microsoft-com:office:smarttags" w:element="metricconverter">
        <w:smartTagPr>
          <w:attr w:name="ProductID" w:val="2 м"/>
        </w:smartTagPr>
        <w:r w:rsidRPr="00914584">
          <w:t>2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Пасеки (ульи) следует размещать на расстоянии от учреждений здравоохранения, образования, детских учреждений, учреждений культуры, других общественных мест, дорог и скотопрогонов, обеспечивающем безопасность людей и животных, но не менее </w:t>
      </w:r>
      <w:smartTag w:uri="urn:schemas-microsoft-com:office:smarttags" w:element="metricconverter">
        <w:smartTagPr>
          <w:attr w:name="ProductID" w:val="250 м"/>
        </w:smartTagPr>
        <w:r w:rsidRPr="00914584">
          <w:t>250 м</w:t>
        </w:r>
      </w:smartTag>
      <w:r w:rsidRPr="00914584">
        <w:t>.</w:t>
      </w:r>
    </w:p>
    <w:p w:rsidR="00F4440F" w:rsidRPr="00914584" w:rsidRDefault="00F4440F" w:rsidP="00F4440F">
      <w:r w:rsidRPr="00914584">
        <w:t>Расстояния от пасек (ульев) до объектов жилого и общественного назначения могут устанавливаться органами местного самоуправления исходя из местных условий.</w:t>
      </w:r>
    </w:p>
    <w:p w:rsidR="00F4440F" w:rsidRPr="00914584" w:rsidRDefault="00F4440F" w:rsidP="00F4440F">
      <w:r w:rsidRPr="00914584">
        <w:t xml:space="preserve">    2.2.9. Ограждения земельных участков должны соответствовать следующим условиям: 1) ограждение должно быть конструктивно надежным; 2) ограждения, отделяющие земельный участок от территорий общего пользования, должны быть эстетически привлекательными.</w:t>
      </w:r>
    </w:p>
    <w:p w:rsidR="00F4440F" w:rsidRPr="00914584" w:rsidRDefault="00F4440F" w:rsidP="00F4440F">
      <w:r w:rsidRPr="00914584">
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по согласованию с органами местного самоуправления. </w:t>
      </w:r>
    </w:p>
    <w:p w:rsidR="00F4440F" w:rsidRPr="00914584" w:rsidRDefault="00F4440F" w:rsidP="00F4440F">
      <w:r w:rsidRPr="00914584">
        <w:t>На границе с соседним земельным участком следует устанавливать ограждения, имеющие просветы, обеспечивающие минимальное затемнение территории соседнего участка (по согласованию со смежными землепользователями – сплошные).</w:t>
      </w:r>
    </w:p>
    <w:p w:rsidR="00F4440F" w:rsidRPr="00914584" w:rsidRDefault="00F4440F" w:rsidP="00F4440F">
      <w:r w:rsidRPr="00914584">
        <w:t>Требования к ограждениям приусадебных земельных участков индивидуальной малоэтажной застройки следует принимать в соответствии с требованиями приложения 4 регионального норматива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lastRenderedPageBreak/>
        <w:t xml:space="preserve">    2.2.10. Хозяйственные площадки в зонах индивидуальной жилой застройки предусматриваются на приусадебных участках (кроме площадок для мусоросборников).</w:t>
      </w:r>
    </w:p>
    <w:p w:rsidR="00F4440F" w:rsidRPr="00914584" w:rsidRDefault="00F4440F" w:rsidP="00F4440F">
      <w:r w:rsidRPr="00914584">
        <w:t xml:space="preserve">    2.2.11. Площадка для сбора мусора - специально выделенный участок территории, обустроенный для сбора твердых отходов потребления с целью последующего их удаления на специально отведенные места утилизации, должен быть обеспечен твердым покрытием, нормативным водоотведением и ограждением из непрозрачных конструкций либо озеленением высотой не ниже верха установленных на данной площадке емкостей для сбора твердых отходов.</w:t>
      </w:r>
    </w:p>
    <w:p w:rsidR="00F4440F" w:rsidRPr="00914584" w:rsidRDefault="00F4440F" w:rsidP="00F4440F">
      <w:r w:rsidRPr="00914584">
        <w:t xml:space="preserve">Расстояние от площадок для сбора мусора до границ участков жилых домов, детских учреждений, озелененных площадок не менее </w:t>
      </w:r>
      <w:smartTag w:uri="urn:schemas-microsoft-com:office:smarttags" w:element="metricconverter">
        <w:smartTagPr>
          <w:attr w:name="ProductID" w:val="25 метров"/>
        </w:smartTagPr>
        <w:r w:rsidRPr="00914584">
          <w:t>25 метров</w:t>
        </w:r>
      </w:smartTag>
      <w:r w:rsidRPr="00914584">
        <w:t xml:space="preserve">, но не более </w:t>
      </w:r>
      <w:smartTag w:uri="urn:schemas-microsoft-com:office:smarttags" w:element="metricconverter">
        <w:smartTagPr>
          <w:attr w:name="ProductID" w:val="100 м"/>
        </w:smartTagPr>
        <w:r w:rsidRPr="00914584">
          <w:t>100 м</w:t>
        </w:r>
      </w:smartTag>
      <w:r w:rsidRPr="00914584">
        <w:t xml:space="preserve"> (при невозможности их организации - повёдерный вывоз бытовых отходов).</w:t>
      </w:r>
    </w:p>
    <w:p w:rsidR="00F4440F" w:rsidRPr="00914584" w:rsidRDefault="00F4440F" w:rsidP="00F4440F">
      <w:r w:rsidRPr="00914584">
        <w:t>Расчет объемов удаления отходов и необходимого количества контейнеров для отходов следует производить в соответствии с требованиями регионального норматива «Зоны специального назначения и защиты территории населенных пунктов Воронежской области».</w:t>
      </w:r>
    </w:p>
    <w:p w:rsidR="00F4440F" w:rsidRPr="00914584" w:rsidRDefault="00F4440F" w:rsidP="00F4440F">
      <w:r w:rsidRPr="00914584">
        <w:t xml:space="preserve">    2.2.12. Улично-дорожную сеть, пешеходное движение на территории малоэтажной жилой застройки следует проектировать в соответствии с разделом «Транспортная инфраструктура населенных пунктов поселения» настоящих нормативов, а также требованиями настоящего раздела.</w:t>
      </w:r>
    </w:p>
    <w:p w:rsidR="00F4440F" w:rsidRPr="00914584" w:rsidRDefault="00F4440F" w:rsidP="00F4440F">
      <w:r w:rsidRPr="00914584">
        <w:t xml:space="preserve">    2.2.13. На территории малоэтажной жилой застройки следует предусматривать 100-процентную обеспеченность машино-местами для хранения и парковки легковых автомобилей, мотоциклов, мопедов.</w:t>
      </w:r>
    </w:p>
    <w:p w:rsidR="00F4440F" w:rsidRPr="00914584" w:rsidRDefault="00F4440F" w:rsidP="00F4440F">
      <w:r w:rsidRPr="00914584">
        <w:t>При устройстве закрытых автостоянок (в том числе пристроенных) в цокольном, подвальном этажах одно-, двухквартирных усадебных и блокированных домов допускается их проектирование без соблюдения нормативов расчета стоянок автомобилей.</w:t>
      </w:r>
    </w:p>
    <w:p w:rsidR="00F4440F" w:rsidRPr="00914584" w:rsidRDefault="00F4440F" w:rsidP="00F4440F">
      <w:r w:rsidRPr="00914584">
        <w:t>На территории с застройкой жилыми домами с приквартирными участками закрытые автостоянки следует размещать в пределах отведенного участка.</w:t>
      </w:r>
    </w:p>
    <w:p w:rsidR="00F4440F" w:rsidRPr="00914584" w:rsidRDefault="00F4440F" w:rsidP="00F4440F">
      <w:r w:rsidRPr="00914584">
        <w:t>При размещении на территории малоэтажной жилой застройки объектов торгово-бытового обслуживания, спортивных сооружений без мест для зрителей и других объектов массового посещения следует проектировать приобъектные автостоянки для парковки легковых автомобилей работающих и посетителей не более чем на 10 автомобилей, а в пределах сформированного общественного центра следует предусматривать общую стоянку транспортных средств из расчета: на 100 единовременных посетителей – 7-10 машино-мест и 15-20 мест для временного хранения велосипедов и мопедов.</w:t>
      </w:r>
    </w:p>
    <w:p w:rsidR="00F4440F" w:rsidRPr="00914584" w:rsidRDefault="00F4440F" w:rsidP="00F4440F">
      <w:r w:rsidRPr="00914584">
        <w:t xml:space="preserve">    2.2.14. На территории участка жилой застройки следует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входах в подъезд), озелененные территории. Если размеры территории участка позволяют, рекомендуется размещение спортивных площадок и площадок для игр детей школьного возраста, площадок для выгула собак.</w:t>
      </w:r>
    </w:p>
    <w:p w:rsidR="00F4440F" w:rsidRPr="00914584" w:rsidRDefault="00F4440F" w:rsidP="00F4440F">
      <w:r w:rsidRPr="00914584">
        <w:t>Обязательный перечень элементов комплексного благоустройства на территории участка жилой застройки включает: твердые виды покрытия проезда, основные пешеходные коммуникации, площадки (отдыха, детских игр, установки мусоросборников) и их оборудование, элементы сопряжения поверхностей, озеленение, осветительное оборудование.</w:t>
      </w:r>
    </w:p>
    <w:p w:rsidR="00F4440F" w:rsidRPr="00914584" w:rsidRDefault="00F4440F" w:rsidP="00F4440F">
      <w:r w:rsidRPr="00914584">
        <w:t xml:space="preserve">Нормы обеспеченности площадками дворового благоустройства (состав, количество и размеры), размещаемыми в (кварталах) жилых зон застройки, рассчитывается в соответствии с нормами, приведенными в таблице </w:t>
      </w:r>
      <w:r w:rsidR="00671820" w:rsidRPr="00914584">
        <w:t xml:space="preserve"> № </w:t>
      </w:r>
      <w:r w:rsidRPr="00914584">
        <w:t>5</w:t>
      </w:r>
    </w:p>
    <w:p w:rsidR="00F4440F" w:rsidRPr="00914584" w:rsidRDefault="00F4440F" w:rsidP="00F4440F"/>
    <w:p w:rsidR="00F4440F" w:rsidRPr="00914584" w:rsidRDefault="00F4440F" w:rsidP="00F4440F">
      <w:r w:rsidRPr="00914584">
        <w:t>Таблица 5</w:t>
      </w:r>
      <w:r w:rsidR="00082460" w:rsidRPr="00914584">
        <w:t xml:space="preserve">. </w:t>
      </w:r>
      <w:r w:rsidRPr="00914584">
        <w:t xml:space="preserve"> Нормы обеспеченности площадками дворового благоустройства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1"/>
        <w:gridCol w:w="3869"/>
      </w:tblGrid>
      <w:tr w:rsidR="00F4440F" w:rsidRPr="00914584" w:rsidTr="00F4440F">
        <w:trPr>
          <w:trHeight w:val="284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>Площадки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>Удельные размеры площадок, м2/чел.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игр детей дошкольного и младшего школьного возраста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Для отдыха взрослого населения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занятий физкультурой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Для хозяйственных целей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0,3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выгула собак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временной стоянки (парковки) автотранспорта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</w:tbl>
    <w:p w:rsidR="00F4440F" w:rsidRPr="00914584" w:rsidRDefault="00F4440F" w:rsidP="00F4440F">
      <w:r w:rsidRPr="00914584">
        <w:t>Примечание. Допускается уменьшать, но не более чем на 50 % удельные размеры площадок: для хозяйственных целей при застройке жилыми зданиями 9 этажей; для занятий физкультурой при формировании единого физкультурно-оздоровительного комплекса микрорайона для школьников и населения.</w:t>
      </w:r>
    </w:p>
    <w:p w:rsidR="00F4440F" w:rsidRPr="00914584" w:rsidRDefault="00F4440F" w:rsidP="00F4440F">
      <w:r w:rsidRPr="00914584">
        <w:t xml:space="preserve">    2.2.15. Минимально допустимые расстояния от окон жилых и общественных зданий до площадок следует принимать по таблице</w:t>
      </w:r>
      <w:r w:rsidR="00671820" w:rsidRPr="00914584">
        <w:t xml:space="preserve"> № </w:t>
      </w:r>
      <w:r w:rsidRPr="00914584">
        <w:t>6.</w:t>
      </w:r>
    </w:p>
    <w:p w:rsidR="00F4440F" w:rsidRPr="00914584" w:rsidRDefault="00F4440F" w:rsidP="00F4440F">
      <w:r w:rsidRPr="00914584">
        <w:t>Таблица 6. Расстояния от окон жилых и общественных зданий до площадок</w:t>
      </w:r>
    </w:p>
    <w:tbl>
      <w:tblPr>
        <w:tblW w:w="9718" w:type="dxa"/>
        <w:jc w:val="center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1"/>
        <w:gridCol w:w="3837"/>
      </w:tblGrid>
      <w:tr w:rsidR="00F4440F" w:rsidRPr="00914584" w:rsidTr="00F4440F">
        <w:trPr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>Назначение площадок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 xml:space="preserve">Расстояние от окон жилых и общественных </w:t>
            </w:r>
          </w:p>
          <w:p w:rsidR="00F4440F" w:rsidRPr="00914584" w:rsidRDefault="00F4440F">
            <w:r w:rsidRPr="00914584">
              <w:t>зданий, м, не менее</w:t>
            </w:r>
          </w:p>
        </w:tc>
      </w:tr>
      <w:tr w:rsidR="00F4440F" w:rsidRPr="00914584" w:rsidTr="00F4440F">
        <w:trPr>
          <w:trHeight w:val="452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игр детей дошкольного и младшего школьного возраста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отдыха взрослого населения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Для занятий физкультурой (в зависимости от </w:t>
            </w:r>
          </w:p>
          <w:p w:rsidR="00F4440F" w:rsidRPr="00914584" w:rsidRDefault="00F4440F">
            <w:r w:rsidRPr="00914584">
              <w:t>шумовых характеристик *)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10 - 40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хозяйственных целей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выгула собак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40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стоянки автомобилей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таблице 39 настоящих нормативов</w:t>
            </w:r>
          </w:p>
        </w:tc>
      </w:tr>
    </w:tbl>
    <w:p w:rsidR="00F4440F" w:rsidRPr="00914584" w:rsidRDefault="00F4440F" w:rsidP="00F4440F">
      <w:r w:rsidRPr="00914584">
        <w:t>* Наибольшие значения принимаются для хоккейных и футбольных площадок, наименьшие – для площадок для настольного тенниса.</w:t>
      </w:r>
    </w:p>
    <w:p w:rsidR="00F4440F" w:rsidRPr="00914584" w:rsidRDefault="00F4440F" w:rsidP="00F4440F">
      <w:r w:rsidRPr="00914584">
        <w:t xml:space="preserve">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следует принимать не менее </w:t>
      </w:r>
      <w:smartTag w:uri="urn:schemas-microsoft-com:office:smarttags" w:element="metricconverter">
        <w:smartTagPr>
          <w:attr w:name="ProductID" w:val="20 м"/>
        </w:smartTagPr>
        <w:r w:rsidRPr="00914584">
          <w:t>20 м</w:t>
        </w:r>
      </w:smartTag>
      <w:r w:rsidRPr="00914584">
        <w:t xml:space="preserve">, а от площадок для хозяйственных целей до наиболее удаленного входа в жилое здание – не более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для домов без мусоропроводов.</w:t>
      </w:r>
    </w:p>
    <w:p w:rsidR="00F4440F" w:rsidRPr="00914584" w:rsidRDefault="00F4440F" w:rsidP="00F4440F">
      <w:r w:rsidRPr="00914584">
        <w:t xml:space="preserve">     2.2.16 Площадь озелененной территории застройки жилой зоны (без учета участков общеобразовательных и дошкольных образовательных учреждений) должна составлять не менее </w:t>
      </w:r>
      <w:smartTag w:uri="urn:schemas-microsoft-com:office:smarttags" w:element="metricconverter">
        <w:smartTagPr>
          <w:attr w:name="ProductID" w:val="6 кв. м"/>
        </w:smartTagPr>
        <w:r w:rsidRPr="00914584">
          <w:t>6 кв. м</w:t>
        </w:r>
      </w:smartTag>
      <w:r w:rsidRPr="00914584">
        <w:t xml:space="preserve"> на 1 человека, или не менее 25% площади территории микрорайона (квартала).</w:t>
      </w:r>
    </w:p>
    <w:p w:rsidR="00F4440F" w:rsidRPr="00914584" w:rsidRDefault="00F4440F" w:rsidP="00F4440F">
      <w:r w:rsidRPr="00914584">
        <w:t>В площадь участков озелененной территории включаются площадки для отдыха и игр детей, имеющие травяное покрытие, и пешеходные дорожки, имеющие покрытие из плит.</w:t>
      </w:r>
    </w:p>
    <w:p w:rsidR="00F4440F" w:rsidRPr="00914584" w:rsidRDefault="00F4440F" w:rsidP="00F4440F">
      <w:r w:rsidRPr="00914584">
        <w:t>Минимальная норма озелененных территорий рассчитывается на максимально возможное население (с учетом обеспеченности общей площади на 1 человека), озелененные территории жилого района рассчитываются в зависимости от численности населения, установленного в процессе проектирования, и не суммируются по элементам территории.</w:t>
      </w:r>
    </w:p>
    <w:p w:rsidR="00F4440F" w:rsidRPr="00914584" w:rsidRDefault="00F4440F" w:rsidP="00F4440F">
      <w:bookmarkStart w:id="8" w:name="_Toc297163329"/>
      <w:r w:rsidRPr="00914584">
        <w:t xml:space="preserve">        3. Территории, предназначенные для ведения садоводства, огородничества, дачного хозяйства</w:t>
      </w:r>
      <w:bookmarkEnd w:id="8"/>
    </w:p>
    <w:p w:rsidR="00F4440F" w:rsidRPr="00914584" w:rsidRDefault="00F4440F" w:rsidP="00F4440F">
      <w:r w:rsidRPr="00914584">
        <w:t xml:space="preserve">     3.1.Территория садоводческого (дачного) объединения должна быть соединена подъездной дорогой с автомобильной дорогой общего пользования.</w:t>
      </w:r>
    </w:p>
    <w:p w:rsidR="00F4440F" w:rsidRPr="00914584" w:rsidRDefault="00F4440F" w:rsidP="00F4440F">
      <w:r w:rsidRPr="00914584">
        <w:t xml:space="preserve">На территорию садоводческого (дачного) объединения с числом садовых участков до 50 следует предусматривать один въезд, более 50 </w:t>
      </w:r>
      <w:r w:rsidRPr="00914584">
        <w:sym w:font="Symbol" w:char="002D"/>
      </w:r>
      <w:r w:rsidRPr="00914584">
        <w:t xml:space="preserve"> не менее двух въездов.</w:t>
      </w:r>
    </w:p>
    <w:p w:rsidR="00F4440F" w:rsidRPr="00914584" w:rsidRDefault="00F4440F" w:rsidP="00F4440F">
      <w:r w:rsidRPr="00914584">
        <w:t xml:space="preserve">    3.2.Земельный участок, предоставленный садоводческому (дачному) объединению, состоит из земель общего пользования и индивидуальных участков.</w:t>
      </w:r>
    </w:p>
    <w:p w:rsidR="00F4440F" w:rsidRPr="00914584" w:rsidRDefault="00F4440F" w:rsidP="00F4440F">
      <w:r w:rsidRPr="00914584">
        <w:t xml:space="preserve">К землям общего пользования относятся земли, занятые дорогами, улицами, проездами (в пределах красных линий), пожарными водоемами, а также площадками и участками объектов общего пользования (включая их санитарно-защитные зоны). Минимально необходимый состав зданий, сооружений, площадок общего пользования приведен в таблице </w:t>
      </w:r>
      <w:r w:rsidR="00BD6689" w:rsidRPr="00914584">
        <w:t xml:space="preserve"> № </w:t>
      </w:r>
      <w:r w:rsidRPr="00914584">
        <w:t>7.</w:t>
      </w:r>
    </w:p>
    <w:p w:rsidR="00F4440F" w:rsidRPr="00914584" w:rsidRDefault="00F4440F" w:rsidP="00F4440F">
      <w:bookmarkStart w:id="9" w:name="_Toc297163330"/>
      <w:r w:rsidRPr="00914584">
        <w:t>Таблица 7</w:t>
      </w:r>
      <w:r w:rsidR="00BD6689" w:rsidRPr="00914584">
        <w:t xml:space="preserve">. </w:t>
      </w:r>
      <w:r w:rsidRPr="00914584">
        <w:t xml:space="preserve"> Состав объектов садоводческого (дачного) объединения</w:t>
      </w:r>
      <w:bookmarkEnd w:id="9"/>
    </w:p>
    <w:tbl>
      <w:tblPr>
        <w:tblW w:w="9840" w:type="dxa"/>
        <w:jc w:val="center"/>
        <w:tblInd w:w="20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27"/>
        <w:gridCol w:w="1964"/>
        <w:gridCol w:w="1964"/>
        <w:gridCol w:w="1485"/>
      </w:tblGrid>
      <w:tr w:rsidR="00F4440F" w:rsidRPr="00914584" w:rsidTr="00F4440F">
        <w:trPr>
          <w:jc w:val="center"/>
        </w:trPr>
        <w:tc>
          <w:tcPr>
            <w:tcW w:w="4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lastRenderedPageBreak/>
              <w:t>Объекты</w:t>
            </w:r>
          </w:p>
        </w:tc>
        <w:tc>
          <w:tcPr>
            <w:tcW w:w="54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Удельные размеры земельных участков, м2 на 1 садовый участок, на территории садоводческих (дачных) объединений с числом участков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15 </w:t>
            </w:r>
            <w:r w:rsidRPr="00914584">
              <w:sym w:font="Symbol" w:char="002D"/>
            </w:r>
            <w:r w:rsidRPr="00914584">
              <w:t xml:space="preserve"> 100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101 </w:t>
            </w:r>
            <w:r w:rsidRPr="00914584">
              <w:sym w:font="Symbol" w:char="002D"/>
            </w:r>
            <w:r w:rsidRPr="00914584">
              <w:t xml:space="preserve"> 300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301 и более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Сторожка с правлением объединения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1-0,7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0,7-0,5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0,4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Магазин смешанной торговли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2-0,5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0,5-0,2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0,2 и менее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Здания и сооружения для хранения средств пожаротушения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0,4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0,35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br w:type="page"/>
              <w:t>Площадки для мусоросборников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Площадка для стоянки автомобилей при въезде на территорию садоводческого объединения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0,9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0,9-0,4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0,4 и менее</w:t>
            </w:r>
          </w:p>
        </w:tc>
      </w:tr>
    </w:tbl>
    <w:p w:rsidR="00F4440F" w:rsidRPr="00914584" w:rsidRDefault="00F4440F" w:rsidP="00F4440F">
      <w:r w:rsidRPr="00914584">
        <w:t xml:space="preserve">     3.3. Здания и сооружения общего пользования должны отстоять от границ садовых (дачных) участков не менее чем на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3.4. Порядок размещения объектов различного назначения в садоводческих, огороднических и дачных объединениях устанавливается их учредительными документами. </w:t>
      </w:r>
    </w:p>
    <w:p w:rsidR="00F4440F" w:rsidRPr="00914584" w:rsidRDefault="00F4440F" w:rsidP="00F4440F">
      <w:r w:rsidRPr="00914584">
        <w:t xml:space="preserve">    3.5. Планировочное решение территории садоводческого (дачного) объединения должно обеспечивать проезд автотранспорта ко всем индивидуальным садовым участкам, объединенным в группы, и объектам общего пользования.</w:t>
      </w:r>
    </w:p>
    <w:p w:rsidR="00F4440F" w:rsidRPr="00914584" w:rsidRDefault="00F4440F" w:rsidP="00F4440F">
      <w:r w:rsidRPr="00914584">
        <w:t xml:space="preserve">   3.6. На территории садоводческого (дачного) объединения ширина улиц и проездов в красных линиях должна быть, м:</w:t>
      </w:r>
    </w:p>
    <w:p w:rsidR="00F4440F" w:rsidRPr="00914584" w:rsidRDefault="00F4440F" w:rsidP="00F4440F">
      <w:r w:rsidRPr="00914584">
        <w:t xml:space="preserve">- для улиц </w:t>
      </w:r>
      <w:r w:rsidRPr="00914584">
        <w:sym w:font="Symbol" w:char="002D"/>
      </w:r>
      <w:r w:rsidRPr="00914584">
        <w:t xml:space="preserve"> не менее 15;</w:t>
      </w:r>
    </w:p>
    <w:p w:rsidR="00F4440F" w:rsidRPr="00914584" w:rsidRDefault="00F4440F" w:rsidP="00F4440F">
      <w:r w:rsidRPr="00914584">
        <w:t xml:space="preserve">- для проездов </w:t>
      </w:r>
      <w:r w:rsidRPr="00914584">
        <w:sym w:font="Symbol" w:char="002D"/>
      </w:r>
      <w:r w:rsidRPr="00914584">
        <w:t xml:space="preserve"> не менее 9.</w:t>
      </w:r>
    </w:p>
    <w:p w:rsidR="00F4440F" w:rsidRPr="00914584" w:rsidRDefault="00F4440F" w:rsidP="00F4440F">
      <w:r w:rsidRPr="00914584">
        <w:t xml:space="preserve">Минимальный радиус закругления края проезжей части </w:t>
      </w:r>
      <w:r w:rsidRPr="00914584">
        <w:sym w:font="Symbol" w:char="002D"/>
      </w:r>
      <w:r w:rsidRPr="00914584">
        <w:t xml:space="preserve"> </w:t>
      </w:r>
      <w:smartTag w:uri="urn:schemas-microsoft-com:office:smarttags" w:element="metricconverter">
        <w:smartTagPr>
          <w:attr w:name="ProductID" w:val="6,0 м"/>
        </w:smartTagPr>
        <w:r w:rsidRPr="00914584">
          <w:t>6,0 м</w:t>
        </w:r>
      </w:smartTag>
      <w:r w:rsidRPr="00914584">
        <w:t>.</w:t>
      </w:r>
    </w:p>
    <w:p w:rsidR="00F4440F" w:rsidRPr="00914584" w:rsidRDefault="00F4440F" w:rsidP="00F4440F">
      <w:r w:rsidRPr="00914584">
        <w:t>Ширина проезжей части улиц и проездов принимается в соответствии с требованиями Федерального закона «Технический регламент о требованиях пожарной безопасности» от 22.07.2008 г. № 123-ФЗ:</w:t>
      </w:r>
    </w:p>
    <w:p w:rsidR="00F4440F" w:rsidRPr="00914584" w:rsidRDefault="00F4440F" w:rsidP="00F4440F">
      <w:r w:rsidRPr="00914584">
        <w:t xml:space="preserve">- для улиц </w:t>
      </w:r>
      <w:r w:rsidRPr="00914584">
        <w:sym w:font="Symbol" w:char="002D"/>
      </w:r>
      <w:r w:rsidRPr="00914584">
        <w:t xml:space="preserve"> не менее </w:t>
      </w:r>
      <w:smartTag w:uri="urn:schemas-microsoft-com:office:smarttags" w:element="metricconverter">
        <w:smartTagPr>
          <w:attr w:name="ProductID" w:val="7,0 м"/>
        </w:smartTagPr>
        <w:r w:rsidRPr="00914584">
          <w:t>7,0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для проездов </w:t>
      </w:r>
      <w:r w:rsidRPr="00914584">
        <w:sym w:font="Symbol" w:char="002D"/>
      </w:r>
      <w:r w:rsidRPr="00914584">
        <w:t xml:space="preserve"> не менее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На проездах следует предусматривать разъездные площадки длиной не менее </w:t>
      </w:r>
      <w:smartTag w:uri="urn:schemas-microsoft-com:office:smarttags" w:element="metricconverter">
        <w:smartTagPr>
          <w:attr w:name="ProductID" w:val="15 м"/>
        </w:smartTagPr>
        <w:r w:rsidRPr="00914584">
          <w:t>15 м</w:t>
        </w:r>
      </w:smartTag>
      <w:r w:rsidRPr="00914584">
        <w:t xml:space="preserve"> и шириной не менее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, включая ширину проезжей части. Расстояние между разъездными площадками, а также между разъездными площадками и перекрестками должно быть не более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Тупиковые проезды в соответствии с требованиями статьи 67 Федерального закона от 22.07.2008 г. № 123-ФЗ «Технический регламент о требованиях пожарной безопасности» следует проектировать протяженностью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>. При этом тупиковые проезды должны заканчиваться площадками для разворота пожарной техники размером не менее 15×15 м.</w:t>
      </w:r>
    </w:p>
    <w:p w:rsidR="00F4440F" w:rsidRPr="00914584" w:rsidRDefault="00F4440F" w:rsidP="00F4440F">
      <w:r w:rsidRPr="00914584">
        <w:t xml:space="preserve">    3.7. По границе территории садоводческого (дачного) объединения проектируется ограждение. Допускается не предусматривать ограждение при наличии естественных границ (река, бровка оврага и др.).</w:t>
      </w:r>
    </w:p>
    <w:p w:rsidR="00F4440F" w:rsidRPr="00914584" w:rsidRDefault="00F4440F" w:rsidP="00F4440F">
      <w:bookmarkStart w:id="10" w:name="_Toc297163331"/>
      <w:r w:rsidRPr="00914584">
        <w:t xml:space="preserve">    3.8. Территория индивидуального садового, огородного, дачного участка</w:t>
      </w:r>
      <w:bookmarkEnd w:id="10"/>
    </w:p>
    <w:p w:rsidR="00F4440F" w:rsidRPr="00914584" w:rsidRDefault="00F4440F" w:rsidP="00F4440F">
      <w:r w:rsidRPr="00914584">
        <w:t xml:space="preserve">    3.8.1.. Площадь индивидуального садового (дачного) участка рекомендуется принимать не менее </w:t>
      </w:r>
      <w:smartTag w:uri="urn:schemas-microsoft-com:office:smarttags" w:element="metricconverter">
        <w:smartTagPr>
          <w:attr w:name="ProductID" w:val="0,06 га"/>
        </w:smartTagPr>
        <w:r w:rsidRPr="00914584">
          <w:t>0,06 га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3.8.2. Индивидуальные земельные участки, как правило, должны быть ограждены. Ограждения с целью минимального затенения территории соседних участков должны быть сетчатые или решетчатые высотой </w:t>
      </w:r>
      <w:smartTag w:uri="urn:schemas-microsoft-com:office:smarttags" w:element="metricconverter">
        <w:smartTagPr>
          <w:attr w:name="ProductID" w:val="1,5 м"/>
        </w:smartTagPr>
        <w:r w:rsidRPr="00914584">
          <w:t>1,5 м</w:t>
        </w:r>
      </w:smartTag>
      <w:r w:rsidRPr="00914584">
        <w:t>. Допускается устройство глухих ограждений со стороны улиц и проездов по решению общего собрания членов садоводческого (дачного) объединения.</w:t>
      </w:r>
    </w:p>
    <w:p w:rsidR="00F4440F" w:rsidRPr="00914584" w:rsidRDefault="00F4440F" w:rsidP="00F4440F">
      <w:r w:rsidRPr="00914584">
        <w:t xml:space="preserve">    3.8.3. На садовом земельном участке могут возводиться жилое строение, хозяйственные строения и сооружения.</w:t>
      </w:r>
    </w:p>
    <w:p w:rsidR="00F4440F" w:rsidRPr="00914584" w:rsidRDefault="00F4440F" w:rsidP="00F4440F">
      <w:r w:rsidRPr="00914584">
        <w:t>На дачном земельном участке могут возводиться жилое строение или жилой дом, хозяйственных строений и сооружений.</w:t>
      </w:r>
    </w:p>
    <w:p w:rsidR="00F4440F" w:rsidRPr="00914584" w:rsidRDefault="00F4440F" w:rsidP="00F4440F">
      <w:r w:rsidRPr="00914584">
        <w:lastRenderedPageBreak/>
        <w:t>Возможность возведения на огородном земельном участке некапитального жилого строения, а также хозяйственных строений и сооружений определяется градостроительным регламентом территории.</w:t>
      </w:r>
    </w:p>
    <w:p w:rsidR="00F4440F" w:rsidRPr="00914584" w:rsidRDefault="00F4440F" w:rsidP="00F4440F">
      <w:r w:rsidRPr="00914584">
        <w:t>Возможность содержания мелкого скота и птицы на территории садового, огородного, дачного участка определяется градостроительным регламентом территории.</w:t>
      </w:r>
    </w:p>
    <w:p w:rsidR="00F4440F" w:rsidRPr="00914584" w:rsidRDefault="00F4440F" w:rsidP="00F4440F">
      <w:r w:rsidRPr="00914584">
        <w:t>Допускается группировать и блокировать строения, жилые дома на двух соседних участках при однорядной застройке и на четырех соседних участках при двухрядной застройке.</w:t>
      </w:r>
    </w:p>
    <w:p w:rsidR="00F4440F" w:rsidRPr="00914584" w:rsidRDefault="00F4440F" w:rsidP="00F4440F">
      <w:r w:rsidRPr="00914584">
        <w:t xml:space="preserve">    3.8.4. Противопожарные расстояния между строениями и сооружениями в пределах одного садового участка не нормируются.</w:t>
      </w:r>
    </w:p>
    <w:p w:rsidR="00F4440F" w:rsidRPr="00914584" w:rsidRDefault="00F4440F" w:rsidP="00F4440F">
      <w:r w:rsidRPr="00914584">
        <w:t>Противопожарные расстояния между строениями и сооружениями, расположенными на соседних земельных участках, а также между крайними строениями в группе (при группировке или блокировке) устанавливаются в соответствии с требованиями Федерального закона «Технический регламент о требованиях пожарной безопасности» от 22.07.2008 г. № 123-ФЗ.</w:t>
      </w:r>
    </w:p>
    <w:p w:rsidR="00F4440F" w:rsidRPr="00914584" w:rsidRDefault="00F4440F" w:rsidP="00F4440F">
      <w:r w:rsidRPr="00914584">
        <w:t xml:space="preserve">    3.8.5. Жилое строение, жилой дом должны отстоять от красной линии улиц не менее чем на 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 xml:space="preserve">, от красной линии проездов </w:t>
      </w:r>
      <w:r w:rsidRPr="00914584">
        <w:sym w:font="Symbol" w:char="002D"/>
      </w:r>
      <w:r w:rsidRPr="00914584">
        <w:t xml:space="preserve"> не менее чем на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 xml:space="preserve">. При этом между домами, расположенными на противоположных сторонах проезда, должны быть учтены противопожарные расстояния. Расстояние от хозяйственных построек до красных линий улиц и проездов должно быть не менее 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>. Данные расстояния могут быть изменены для уже существующей застройки.</w:t>
      </w:r>
    </w:p>
    <w:p w:rsidR="00F4440F" w:rsidRPr="00914584" w:rsidRDefault="00F4440F" w:rsidP="00F4440F">
      <w:r w:rsidRPr="00914584">
        <w:t xml:space="preserve">    3.8.6. Минимальные расстояния до границы соседнего участка по санитарно-бытовым условиям принимать согласно пп. 2.2.6, 2.2.7. настоящих нормативов.</w:t>
      </w:r>
    </w:p>
    <w:p w:rsidR="00F4440F" w:rsidRPr="00914584" w:rsidRDefault="00F4440F" w:rsidP="00F4440F">
      <w:r w:rsidRPr="00914584">
        <w:t xml:space="preserve">    3.8.7. В случае примыкания хозяйственных построек к жилому строению, жилому дому помещения для мелкого скота и птицы должны иметь изолированный наружный вход, расположенный не ближе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 от входа в дом.</w:t>
      </w:r>
    </w:p>
    <w:p w:rsidR="00F4440F" w:rsidRPr="00914584" w:rsidRDefault="00F4440F" w:rsidP="00F4440F">
      <w:r w:rsidRPr="00914584">
        <w:t>В этих случаях расстояние до границы с соседним участком измеряется отдельно от каждого объекта блокировки.</w:t>
      </w:r>
    </w:p>
    <w:p w:rsidR="00F4440F" w:rsidRPr="00914584" w:rsidRDefault="00F4440F" w:rsidP="00F4440F">
      <w:r w:rsidRPr="00914584">
        <w:t xml:space="preserve">   3.8.8. Стоянки для автомобилей могут быть отдельно стоящими, встроенными или пристроенными к садовому дому и хозяйственным постройкам.</w:t>
      </w:r>
    </w:p>
    <w:p w:rsidR="00F4440F" w:rsidRPr="00914584" w:rsidRDefault="00F4440F" w:rsidP="00F4440F">
      <w:bookmarkStart w:id="11" w:name="_Toc297163332"/>
      <w:r w:rsidRPr="00914584">
        <w:t xml:space="preserve">                      4. ОБЩЕСТВЕННО-ДЕЛОВЫЕ ЗОНЫ</w:t>
      </w:r>
      <w:bookmarkEnd w:id="11"/>
    </w:p>
    <w:p w:rsidR="00F4440F" w:rsidRPr="00914584" w:rsidRDefault="00F4440F" w:rsidP="00F4440F">
      <w:bookmarkStart w:id="12" w:name="_Toc297163333"/>
      <w:r w:rsidRPr="00914584">
        <w:t xml:space="preserve">   4.1. Общие требования</w:t>
      </w:r>
      <w:bookmarkEnd w:id="12"/>
    </w:p>
    <w:p w:rsidR="00F4440F" w:rsidRPr="00914584" w:rsidRDefault="00F4440F" w:rsidP="00F4440F">
      <w:r w:rsidRPr="00914584">
        <w:t xml:space="preserve">   4.1.1. 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объектов среднего профессионального образования, административных, научно-исследовательских учреждений, культовых зданий, объектов делового, финансового назначения, стоянок автомобильного транспорта, иных объектов, связанных с обеспечением жизнедеятельности граждан.</w:t>
      </w:r>
    </w:p>
    <w:p w:rsidR="00F4440F" w:rsidRPr="00914584" w:rsidRDefault="00F4440F" w:rsidP="00F4440F">
      <w:r w:rsidRPr="00914584">
        <w:t xml:space="preserve">     4.1.2. По типу застройки и составу размещаемых объектов общественно-деловые зоны могут подразделяться на многофункциональные зоны и зоны специализированной общественной застройки.</w:t>
      </w:r>
    </w:p>
    <w:p w:rsidR="00F4440F" w:rsidRPr="00914584" w:rsidRDefault="00F4440F" w:rsidP="00F4440F">
      <w:r w:rsidRPr="00914584">
        <w:t xml:space="preserve">    4.1.3. Зоны специализированной общественной застройки формируются как специализированные центры - административные, медицинские, научные, учебные, торговые (в том числе ярмарки, рынки), спортивные и другие.</w:t>
      </w:r>
    </w:p>
    <w:p w:rsidR="00F4440F" w:rsidRPr="00914584" w:rsidRDefault="00F4440F" w:rsidP="00F4440F">
      <w:r w:rsidRPr="00914584">
        <w:t>При размещении указанных зон следует учитывать особенности их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инфраструктур, а также степень воздействия на окружающую среду и прилегающую застройку.</w:t>
      </w:r>
    </w:p>
    <w:p w:rsidR="00F4440F" w:rsidRPr="00914584" w:rsidRDefault="00F4440F" w:rsidP="00F4440F">
      <w:r w:rsidRPr="00914584">
        <w:t xml:space="preserve">    4.1.4. Для общественно-деловых зон села  в пределах которых размещаются объекты культурного наследия, могут выделяться общественно-деловые исторические зоны.</w:t>
      </w:r>
    </w:p>
    <w:p w:rsidR="00F4440F" w:rsidRPr="00914584" w:rsidRDefault="00F4440F" w:rsidP="00F4440F">
      <w:r w:rsidRPr="00914584">
        <w:t xml:space="preserve">Формирование общественно-деловой исторической зоны села производится при условии обеспечения сохранности всех исторически ценных градоформирующих факторов: планировки, застройки, композиции, соотношения между различными пространствами (свободными, застроенными, озелененными), объемно-пространственной структуры, </w:t>
      </w:r>
    </w:p>
    <w:p w:rsidR="00F4440F" w:rsidRPr="00914584" w:rsidRDefault="00F4440F" w:rsidP="00F4440F">
      <w:r w:rsidRPr="00914584">
        <w:lastRenderedPageBreak/>
        <w:t xml:space="preserve">    4.1.5. Процент застроенности территории объектами, расположенными в многофункциональной общественно-деловой зоне, рекомендуется принимать не более 50 %.</w:t>
      </w:r>
    </w:p>
    <w:p w:rsidR="00F4440F" w:rsidRPr="00914584" w:rsidRDefault="00F4440F" w:rsidP="00F4440F">
      <w:bookmarkStart w:id="13" w:name="_Toc297163334"/>
      <w:r w:rsidRPr="00914584">
        <w:t xml:space="preserve">    4.2. Учреждения и предприятия социальной инфраструктуры</w:t>
      </w:r>
      <w:bookmarkEnd w:id="13"/>
    </w:p>
    <w:p w:rsidR="00F4440F" w:rsidRPr="00914584" w:rsidRDefault="00F4440F" w:rsidP="00F4440F">
      <w:r w:rsidRPr="00914584">
        <w:t xml:space="preserve">    4.2.1. К учреждениям и предприятиям социальной инфраструктуры относятся учреждения образования, здравоохранения, социального обеспечения, спортивные и физкультурно-оздоровительные учреждения, учреждения культуры и искусства, предприятия торговли, общественного питания и бытового обслуживания, организации и учреждения управления, проектные организации, кредитно-финансовые учреждения и предприятия связи, научные и административные организации и другие (далее - учреждения и предприятия обслуживания). </w:t>
      </w:r>
    </w:p>
    <w:p w:rsidR="00F4440F" w:rsidRPr="00914584" w:rsidRDefault="00F4440F" w:rsidP="00F4440F">
      <w:r w:rsidRPr="00914584">
        <w:t xml:space="preserve">     4.2.2. Расчет количества и вместимости учреждений и предприятий обслуживания, размеры их земельных участков следует принимать по социальным нормативам обеспеченности, региональным нормативам градостроительного проектирования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   4.2.3. Расчетные показатели минимальной обеспеченности социально значимыми объектами местного значения,  приведены в таблице </w:t>
      </w:r>
      <w:r w:rsidR="00671820" w:rsidRPr="00914584">
        <w:t xml:space="preserve">№ </w:t>
      </w:r>
      <w:r w:rsidRPr="00914584">
        <w:t>8.</w:t>
      </w:r>
    </w:p>
    <w:p w:rsidR="00F4440F" w:rsidRPr="00914584" w:rsidRDefault="00F4440F" w:rsidP="00F4440F">
      <w:r w:rsidRPr="00914584">
        <w:t>Таблица 8. Расчетные показатели минимальной обеспеченности социально значимыми объектами местного значения населенных пунктов поселения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3403"/>
        <w:gridCol w:w="2552"/>
        <w:gridCol w:w="2269"/>
      </w:tblGrid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№   </w:t>
            </w:r>
            <w:r w:rsidRPr="00914584">
              <w:br/>
              <w:t xml:space="preserve">п/п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Предприятия и учреждения повседневного обслуживания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Единица измерения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Минимальная обеспеченность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Детские дошкольные учреждения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Мест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90 &lt;*&gt;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2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Общеобразовательные школы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Мест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135 &lt;*&gt;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3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Продовольственный, кулинарный магазин, булочная-кондитерская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 торговой площади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&lt;**&gt;</w:t>
            </w:r>
          </w:p>
        </w:tc>
      </w:tr>
      <w:tr w:rsidR="00F4440F" w:rsidRPr="00914584" w:rsidTr="00F4440F">
        <w:trPr>
          <w:cantSplit/>
          <w:trHeight w:val="7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4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Промтоварный магазин товаров первой необходимости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 торговой площади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&lt;**&gt;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5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Приемный пункт прачечной, химчистки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Объект на жилую группу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6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Мастерская бытового обслуживания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Рабочих мест на 1000 жителей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7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Аптечный пункт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Объект на жилую группу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8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Пункт охраны порядка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м. общей площади на жилую группу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10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9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Спортивный или тренажерный зал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 общей площади на 1000 жителей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30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10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Клубное учреждение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Мест на 1000 жителей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100 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 библиотека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Ед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Амбулатория  или фельдшерско-акушерский пункт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Ед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Предприятие бытового обслуживания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Рабочих мест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Пожарное депо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Автомобиль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кладбище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Отделение связи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  на 6-15 тыс. чел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>&lt;*&gt; При отсутствии расчета по демографии.</w:t>
      </w:r>
    </w:p>
    <w:p w:rsidR="00F4440F" w:rsidRPr="00914584" w:rsidRDefault="00F4440F" w:rsidP="00F4440F">
      <w:r w:rsidRPr="00914584">
        <w:t>&lt;**&gt; Нормативы минимальной обеспеченности населения площадью торговых объектов для Воронежской области, в том числе для входящих в ее состав муниципальных образований, разрабатываются в соответствии с методикой расчета указанных нормативов, утвержденной Правительством Российской Федерации, утверждается Воронежской областной Думой в соответствии с требованиями Федерального закона от 28.12. 2009 года № 381-ФЗ «Об основах государственного регулирования торговой деятельности в Российской Федерации».</w:t>
      </w:r>
    </w:p>
    <w:p w:rsidR="00F4440F" w:rsidRPr="00914584" w:rsidRDefault="00F4440F" w:rsidP="00F4440F">
      <w:r w:rsidRPr="00914584">
        <w:t xml:space="preserve">4.2.3.1 Радиус обслуживания населения учреждениями и предприятиями, размещаемыми в жилой застройке, как правило, следует принимать не более указанного в таблице </w:t>
      </w:r>
      <w:r w:rsidR="00671820" w:rsidRPr="00914584">
        <w:t xml:space="preserve">№ </w:t>
      </w:r>
      <w:r w:rsidRPr="00914584">
        <w:t>8.1.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89"/>
        <w:gridCol w:w="3148"/>
      </w:tblGrid>
      <w:tr w:rsidR="00F4440F" w:rsidRPr="00914584" w:rsidTr="00F4440F">
        <w:trPr>
          <w:trHeight w:val="15"/>
        </w:trPr>
        <w:tc>
          <w:tcPr>
            <w:tcW w:w="6489" w:type="dxa"/>
          </w:tcPr>
          <w:p w:rsidR="00F4440F" w:rsidRPr="00914584" w:rsidRDefault="00F4440F"/>
        </w:tc>
        <w:tc>
          <w:tcPr>
            <w:tcW w:w="3148" w:type="dxa"/>
            <w:hideMark/>
          </w:tcPr>
          <w:p w:rsidR="00F4440F" w:rsidRPr="00914584" w:rsidRDefault="00F4440F">
            <w:r w:rsidRPr="00914584">
              <w:t xml:space="preserve">Таблица </w:t>
            </w:r>
            <w:r w:rsidR="00BD6689" w:rsidRPr="00914584">
              <w:t xml:space="preserve"> </w:t>
            </w:r>
            <w:r w:rsidRPr="00914584">
              <w:t>8.1</w:t>
            </w:r>
          </w:p>
        </w:tc>
      </w:tr>
      <w:tr w:rsidR="00F4440F" w:rsidRPr="00914584" w:rsidTr="00F4440F"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Учреждения и предприятия обслуживания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Радиус обслуживания, метров</w:t>
            </w:r>
          </w:p>
        </w:tc>
      </w:tr>
      <w:tr w:rsidR="00F4440F" w:rsidRPr="00914584" w:rsidTr="00F4440F"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Детские дошкольные учреждения*: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сельских поселениях при одно- и двухэтажной застройке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Помещения для физкультурно-оздоровительных занятий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Физкультурно-спортивные центры жилых районов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Поликлиники и их филиалы **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Раздаточные пункты молочной кухни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То же, при одно- и двухэтажной застройке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800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 xml:space="preserve">Аптеки 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То же, при одно- и двухэтажной застройке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800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Предприятия торговли, общественного питания и бытового обслуживания местного значения: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при застройке: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одно-, двухэтажной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800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сельских поселениях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2000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Отделения связи и филиалы сберегательного банка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9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* Указанный радиус обслуживания не распространяем на специализированные и оздоровительные детские дошкольные учреждения, а также на специальные детские ясли-сады общего типа и общеобразовательные школы (языковые, математические, спортивные и т.п.). Радиусы обслуживания общеобразовательных школ в сельской местности допускается принимать по региональным градостроительным нормативам, а при их отсутствии по заданию на проектирование.</w:t>
            </w:r>
            <w:r w:rsidRPr="00914584">
              <w:br/>
              <w:t>** Доступность поликлиник, амбулаторий, фельдшерско-акушерских пунктов и аптек в сельской местности принимается в пределах 30 мин (с использованием транспорта).</w:t>
            </w:r>
            <w:r w:rsidRPr="00914584">
              <w:br/>
              <w:t>Примечания</w:t>
            </w:r>
            <w:r w:rsidRPr="00914584">
              <w:br/>
              <w:t>1.  Для климатических подрайонов IA, IБ, IГ, IД и IIА, а также в зоне пустынь и полупустынь, в условиях сложного рельефа указанные в таблице радиусы обслуживания следует уменьшать на 30%.</w:t>
            </w:r>
            <w:r w:rsidRPr="00914584">
              <w:br/>
              <w:t>2.  Пути подходов учащихся к общеобразовательным школам с начальными классами не должны пересекать проезжую часть магистральных улиц в одном уровне.</w:t>
            </w:r>
          </w:p>
        </w:tc>
      </w:tr>
    </w:tbl>
    <w:p w:rsidR="00F4440F" w:rsidRPr="00914584" w:rsidRDefault="00F4440F" w:rsidP="00F4440F">
      <w:r w:rsidRPr="00914584">
        <w:t xml:space="preserve">     4.2.4. Требования к размещению учреждения и предприятия обслуживания следует принимать в соответствии региональными нормативами градостроительного проектирования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Расстояния от зданий и границ земельных участков учреждений и предприятий обслуживаний следует принимать не менее приведенных в таблице </w:t>
      </w:r>
      <w:r w:rsidR="00671820" w:rsidRPr="00914584">
        <w:t xml:space="preserve">№ </w:t>
      </w:r>
      <w:r w:rsidRPr="00914584">
        <w:t>8.2.</w:t>
      </w:r>
    </w:p>
    <w:tbl>
      <w:tblPr>
        <w:tblW w:w="10731" w:type="dxa"/>
        <w:tblCellMar>
          <w:left w:w="0" w:type="dxa"/>
          <w:right w:w="0" w:type="dxa"/>
        </w:tblCellMar>
        <w:tblLook w:val="04A0"/>
      </w:tblPr>
      <w:tblGrid>
        <w:gridCol w:w="3107"/>
        <w:gridCol w:w="1361"/>
        <w:gridCol w:w="1499"/>
        <w:gridCol w:w="977"/>
        <w:gridCol w:w="2805"/>
        <w:gridCol w:w="982"/>
      </w:tblGrid>
      <w:tr w:rsidR="00F4440F" w:rsidRPr="00914584" w:rsidTr="00F4440F">
        <w:trPr>
          <w:trHeight w:val="15"/>
        </w:trPr>
        <w:tc>
          <w:tcPr>
            <w:tcW w:w="3185" w:type="dxa"/>
          </w:tcPr>
          <w:p w:rsidR="00F4440F" w:rsidRPr="00914584" w:rsidRDefault="00F4440F"/>
          <w:p w:rsidR="00F4440F" w:rsidRPr="00914584" w:rsidRDefault="00F4440F"/>
        </w:tc>
        <w:tc>
          <w:tcPr>
            <w:tcW w:w="1094" w:type="dxa"/>
          </w:tcPr>
          <w:p w:rsidR="00F4440F" w:rsidRPr="00914584" w:rsidRDefault="00F4440F"/>
        </w:tc>
        <w:tc>
          <w:tcPr>
            <w:tcW w:w="1519" w:type="dxa"/>
          </w:tcPr>
          <w:p w:rsidR="00F4440F" w:rsidRPr="00914584" w:rsidRDefault="00F4440F"/>
        </w:tc>
        <w:tc>
          <w:tcPr>
            <w:tcW w:w="992" w:type="dxa"/>
          </w:tcPr>
          <w:p w:rsidR="00F4440F" w:rsidRPr="00914584" w:rsidRDefault="00F4440F"/>
        </w:tc>
        <w:tc>
          <w:tcPr>
            <w:tcW w:w="2847" w:type="dxa"/>
          </w:tcPr>
          <w:p w:rsidR="00F4440F" w:rsidRPr="00914584" w:rsidRDefault="00F4440F"/>
          <w:p w:rsidR="00F4440F" w:rsidRPr="00914584" w:rsidRDefault="00F4440F">
            <w:r w:rsidRPr="00914584">
              <w:lastRenderedPageBreak/>
              <w:t>Таблица 8.2</w:t>
            </w:r>
          </w:p>
        </w:tc>
        <w:tc>
          <w:tcPr>
            <w:tcW w:w="1094" w:type="dxa"/>
          </w:tcPr>
          <w:p w:rsidR="00F4440F" w:rsidRPr="00914584" w:rsidRDefault="00F4440F"/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lastRenderedPageBreak/>
              <w:t>Здания (земельные участки) учреждений и предприятий обслуживания</w:t>
            </w:r>
          </w:p>
        </w:tc>
        <w:tc>
          <w:tcPr>
            <w:tcW w:w="64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Расстояния от зданий (границ участков) учреждений и предприятий обслуживания, метров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440F" w:rsidRPr="00914584" w:rsidRDefault="00F4440F"/>
        </w:tc>
        <w:tc>
          <w:tcPr>
            <w:tcW w:w="2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40F" w:rsidRPr="00914584" w:rsidRDefault="00F4440F">
            <w:r w:rsidRPr="00914584">
              <w:t>до красной линии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до стен жилых домов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до зданий общеобразовательных школ, детских дошкольных и лечебных учреждений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населенных пунктах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сельских поселениях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  <w:tc>
          <w:tcPr>
            <w:tcW w:w="2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Детские дошкольные учреждения и общеобразовательные школы (стены здания)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 нормам инсоляции и освещенности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Приемные пункты вторичного сырья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20*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Пожарные депо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Кладбища традиционного захоронения и крематории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300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Кладбища для погребения после кремации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100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100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96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* С входами и окнами.</w:t>
            </w:r>
            <w:r w:rsidRPr="00914584">
              <w:br/>
            </w:r>
            <w:r w:rsidRPr="00914584">
              <w:br/>
              <w:t>Примечания:</w:t>
            </w:r>
            <w:r w:rsidRPr="00914584">
              <w:br/>
              <w:t>1. Участки детских дошкольных учреждений, вновь размещаемых больниц не должны примыкать непосредственно к магистральным улицам.</w:t>
            </w:r>
            <w:r w:rsidRPr="00914584">
              <w:br/>
              <w:t xml:space="preserve">2. 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914584">
                <w:t>100 метров</w:t>
              </w:r>
            </w:smartTag>
            <w:r w:rsidRPr="00914584">
              <w:t xml:space="preserve">. В сельских поселениях и сложившихся районах, подлежащих реконструкции, расстояние от кладбищ до стен жилых домов, зданий детских и лечебных учреждений допускается уменьшать по согласованию с местными органами санитарного надзора, но принимать не менее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914584">
                <w:t>100 метров</w:t>
              </w:r>
            </w:smartTag>
            <w:r w:rsidRPr="00914584">
              <w:t>.</w:t>
            </w:r>
            <w:r w:rsidRPr="00914584">
              <w:br/>
              <w:t>3.Приемные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транспорта.</w:t>
            </w:r>
            <w:r w:rsidRPr="00914584">
              <w:br/>
              <w:t>4. На земельном участке больницы необходимо предусматривать отдельные въезды в зоны хозяйственную и корпусов: лечебных - для инфекционных и неинфекционных больных (отдельно) и патологоанатомического.</w:t>
            </w:r>
          </w:p>
        </w:tc>
      </w:tr>
    </w:tbl>
    <w:p w:rsidR="00F4440F" w:rsidRPr="00914584" w:rsidRDefault="00F4440F" w:rsidP="00F4440F">
      <w:r w:rsidRPr="00914584">
        <w:t xml:space="preserve">    4.2.5. Минимальная обеспеченность предприятиями торговли, общественного питания и бытового обслуживания принимается в соответствии с требованиями Федерального закона от 28.12. 2009 года № 381-ФЗ «Об основах государственного регулирования торговой деятельности в Российской Федерации», региональными нормативами градостроительного проектирования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   4.2.6. Розничные рынки организуются в соответствии с требованиями Федерального закона от 30.12.2006 года № 271-ФЗ «О розничных рынках и о внесении изменений в Трудовой кодекс Российской Федерации» и «Основных требований к планировке, перепланировке и застройке рынков, реконструкции зданий, строений и сооружений и находящихся в них помещений на территории Воронежской области», утвержденных постановлением администрации Воронежской области от 18.04.2007 г. № 338. При этом:</w:t>
      </w:r>
    </w:p>
    <w:p w:rsidR="00F4440F" w:rsidRPr="00914584" w:rsidRDefault="00F4440F" w:rsidP="00F4440F">
      <w:r w:rsidRPr="00914584">
        <w:t xml:space="preserve">1) Предельная минимальная площадь рынка составляет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>.</w:t>
      </w:r>
    </w:p>
    <w:p w:rsidR="00F4440F" w:rsidRPr="00914584" w:rsidRDefault="00F4440F" w:rsidP="00F4440F">
      <w:r w:rsidRPr="00914584">
        <w:lastRenderedPageBreak/>
        <w:t>2) Общая площадь рынка определяется из расчета:</w:t>
      </w:r>
    </w:p>
    <w:p w:rsidR="00F4440F" w:rsidRPr="00914584" w:rsidRDefault="00F4440F" w:rsidP="00F4440F">
      <w:r w:rsidRPr="00914584">
        <w:t xml:space="preserve">от 7 до </w:t>
      </w:r>
      <w:smartTag w:uri="urn:schemas-microsoft-com:office:smarttags" w:element="metricconverter">
        <w:smartTagPr>
          <w:attr w:name="ProductID" w:val="14 кв. м"/>
        </w:smartTagPr>
        <w:r w:rsidRPr="00914584">
          <w:t>14 кв. м</w:t>
        </w:r>
      </w:smartTag>
      <w:r w:rsidRPr="00914584"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914584">
          <w:t>1 кв. м</w:t>
        </w:r>
      </w:smartTag>
      <w:r w:rsidRPr="00914584">
        <w:t xml:space="preserve"> торговой площади рынка в зависимости от вместимости:</w:t>
      </w:r>
    </w:p>
    <w:p w:rsidR="00F4440F" w:rsidRPr="00914584" w:rsidRDefault="00F4440F" w:rsidP="00F4440F">
      <w:smartTag w:uri="urn:schemas-microsoft-com:office:smarttags" w:element="metricconverter">
        <w:smartTagPr>
          <w:attr w:name="ProductID" w:val="14 кв. м"/>
        </w:smartTagPr>
        <w:r w:rsidRPr="00914584">
          <w:t>14 кв. м</w:t>
        </w:r>
      </w:smartTag>
      <w:r w:rsidRPr="00914584">
        <w:t xml:space="preserve"> - при торговой площади до </w:t>
      </w:r>
      <w:smartTag w:uri="urn:schemas-microsoft-com:office:smarttags" w:element="metricconverter">
        <w:smartTagPr>
          <w:attr w:name="ProductID" w:val="600 кв. м"/>
        </w:smartTagPr>
        <w:r w:rsidRPr="00914584">
          <w:t>600 кв. м</w:t>
        </w:r>
      </w:smartTag>
      <w:r w:rsidRPr="00914584">
        <w:t>,</w:t>
      </w:r>
    </w:p>
    <w:p w:rsidR="00F4440F" w:rsidRPr="00914584" w:rsidRDefault="00F4440F" w:rsidP="00F4440F">
      <w:smartTag w:uri="urn:schemas-microsoft-com:office:smarttags" w:element="metricconverter">
        <w:smartTagPr>
          <w:attr w:name="ProductID" w:val="7 кв. м"/>
        </w:smartTagPr>
        <w:r w:rsidRPr="00914584">
          <w:t>7 кв. м</w:t>
        </w:r>
      </w:smartTag>
      <w:r w:rsidRPr="00914584">
        <w:t xml:space="preserve"> - при торговой площади свыше </w:t>
      </w:r>
      <w:smartTag w:uri="urn:schemas-microsoft-com:office:smarttags" w:element="metricconverter">
        <w:smartTagPr>
          <w:attr w:name="ProductID" w:val="3000 кв. м"/>
        </w:smartTagPr>
        <w:r w:rsidRPr="00914584">
          <w:t>3000 кв.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3). Размеры торговой площади рынка определяются из расчета 12 - </w:t>
      </w:r>
      <w:smartTag w:uri="urn:schemas-microsoft-com:office:smarttags" w:element="metricconverter">
        <w:smartTagPr>
          <w:attr w:name="ProductID" w:val="18 кв. м"/>
        </w:smartTagPr>
        <w:r w:rsidRPr="00914584">
          <w:t>18 кв. м</w:t>
        </w:r>
      </w:smartTag>
      <w:r w:rsidRPr="00914584">
        <w:t xml:space="preserve"> торговой площади на 1000 человек населения муниципального образования.</w:t>
      </w:r>
    </w:p>
    <w:p w:rsidR="00F4440F" w:rsidRPr="00914584" w:rsidRDefault="00F4440F" w:rsidP="00F4440F">
      <w:r w:rsidRPr="00914584">
        <w:t>4). Расчет площади рынка осуществляется по формуле:</w:t>
      </w:r>
    </w:p>
    <w:p w:rsidR="00F4440F" w:rsidRPr="00914584" w:rsidRDefault="00F4440F" w:rsidP="00F4440F">
      <w:r w:rsidRPr="00914584">
        <w:t>S тер  = A х S торг  норм х S тер  норм,</w:t>
      </w:r>
    </w:p>
    <w:p w:rsidR="00F4440F" w:rsidRPr="00914584" w:rsidRDefault="00F4440F" w:rsidP="00F4440F">
      <w:r w:rsidRPr="00914584">
        <w:t>где S тер - общая площадь рынка;</w:t>
      </w:r>
    </w:p>
    <w:p w:rsidR="00F4440F" w:rsidRPr="00914584" w:rsidRDefault="00F4440F" w:rsidP="00F4440F">
      <w:r w:rsidRPr="00914584">
        <w:t>А - численность населения в тыс. чел.;</w:t>
      </w:r>
    </w:p>
    <w:p w:rsidR="00F4440F" w:rsidRPr="00914584" w:rsidRDefault="00F4440F" w:rsidP="00F4440F">
      <w:r w:rsidRPr="00914584">
        <w:t>S торг норм -размер торговой площади, установленный п. 3)</w:t>
      </w:r>
    </w:p>
    <w:p w:rsidR="00F4440F" w:rsidRPr="00914584" w:rsidRDefault="00F4440F" w:rsidP="00F4440F">
      <w:r w:rsidRPr="00914584">
        <w:t>S тер норм - размер общей площади рынка, установленный п.2)</w:t>
      </w:r>
    </w:p>
    <w:p w:rsidR="00F4440F" w:rsidRPr="00914584" w:rsidRDefault="00F4440F" w:rsidP="00F4440F">
      <w:r w:rsidRPr="00914584">
        <w:t xml:space="preserve">    4.2.7. Не допускается размещение земельного участка для проектирования рынков на дворовой территории жилых зданий, на заболоченных местах с высоким уровнем стояния грунтовых вод, вблизи свалок, животноводческих комплексов, предприятий по переработке кожи, кости и других мест возможного загрязнения.</w:t>
      </w:r>
    </w:p>
    <w:p w:rsidR="00F4440F" w:rsidRPr="00914584" w:rsidRDefault="00F4440F" w:rsidP="00F4440F">
      <w:r w:rsidRPr="00914584">
        <w:t>Рынки рекомендуется размещать в районах с преобладающей жилой застройкой, в составе торговых центров, вблизи транспортных магистралей, остановок транспорта. Рынки должны быть обеспечены стоянками для временного хранения (парковки) автомобилей обслуживающего персонала и посетителей.</w:t>
      </w:r>
    </w:p>
    <w:p w:rsidR="00F4440F" w:rsidRPr="00914584" w:rsidRDefault="00F4440F" w:rsidP="00F4440F">
      <w:r w:rsidRPr="00914584">
        <w:t>Рекомендуется обеспечивать минимальную плотность застройки территории розничных рынков не менее 50 %.</w:t>
      </w:r>
    </w:p>
    <w:p w:rsidR="00F4440F" w:rsidRPr="00914584" w:rsidRDefault="00F4440F" w:rsidP="00F4440F">
      <w:r w:rsidRPr="00914584">
        <w:t xml:space="preserve">    4.2.8. На территории поселения рекомендуется предусматривать временные площадки для организации ярмарочной торговли сельскохозяйственной продукцией, в соответствии с требованиями Федерального закона от 28.12. 2009  № 381-ФЗ «Об основах государственного регулирования торговой деятельности в Российской Федерации». Размещение и обустройство указанных площадок следует осуществлять в порядке, установленном органами местного самоуправления.</w:t>
      </w:r>
    </w:p>
    <w:p w:rsidR="00F4440F" w:rsidRPr="00914584" w:rsidRDefault="00F4440F" w:rsidP="00F4440F">
      <w:r w:rsidRPr="00914584">
        <w:t xml:space="preserve">     4.2.9. Культовые здания и сооружения (храмовые комплексы) следует размещать в общественно-деловых зонах: многофункциональных и специализированных (при учебных заведениях, больницах, приютах, воинских частях, в местах заключения). Кладбищенские храмы располагаются на территории кладбищ.</w:t>
      </w:r>
    </w:p>
    <w:p w:rsidR="00F4440F" w:rsidRPr="00914584" w:rsidRDefault="00F4440F" w:rsidP="00F4440F">
      <w:r w:rsidRPr="00914584">
        <w:t>При ориентировочном расчете размещения храмов их вместимости определяется исходя из численности и демографического состава населения в соответствии с требованиями СП 31-103-99.</w:t>
      </w:r>
    </w:p>
    <w:p w:rsidR="00F4440F" w:rsidRPr="00914584" w:rsidRDefault="00F4440F" w:rsidP="00F4440F">
      <w:r w:rsidRPr="00914584">
        <w:t>Размещение и проектирование культовых зданий и сооружений в жилых зонах населенных пунктов следует осуществлять с учетом обеспечения допустимых уровней звука в жилой застройке, в том числе от колокольных звонов храмов, в соответствии с требованиями СНиП 23-03-2003.</w:t>
      </w:r>
    </w:p>
    <w:p w:rsidR="00F4440F" w:rsidRPr="00914584" w:rsidRDefault="00F4440F" w:rsidP="00F4440F">
      <w:r w:rsidRPr="00914584">
        <w:t xml:space="preserve">Размеры земельных участков приходских храмовых комплексов, включающих основные здания и сооружения богослужебного и вспомогательного назначения, рекомендуется принимать из расчета </w:t>
      </w:r>
      <w:smartTag w:uri="urn:schemas-microsoft-com:office:smarttags" w:element="metricconverter">
        <w:smartTagPr>
          <w:attr w:name="ProductID" w:val="7 м2"/>
        </w:smartTagPr>
        <w:r w:rsidRPr="00914584">
          <w:t>7 м2</w:t>
        </w:r>
      </w:smartTag>
      <w:r w:rsidRPr="00914584">
        <w:t xml:space="preserve"> площади участка на единицу вместимости храма. При строительстве храмовых комплексов в районах затесненной застройки допускается уменьшение удельного показателя площади земельного участка, но не более чем на 20-25 %.</w:t>
      </w:r>
    </w:p>
    <w:p w:rsidR="00F4440F" w:rsidRPr="00914584" w:rsidRDefault="00F4440F" w:rsidP="00F4440F">
      <w:r w:rsidRPr="00914584">
        <w:t>Вокруг храма проектируется круговой обход шириной 3-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 xml:space="preserve"> с площадками шириной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 перед боковыми входами в храм и напротив алтаря. Перед главным входом следует предусматривать площадь из расчета </w:t>
      </w:r>
      <w:smartTag w:uri="urn:schemas-microsoft-com:office:smarttags" w:element="metricconverter">
        <w:smartTagPr>
          <w:attr w:name="ProductID" w:val="0,2 м2"/>
        </w:smartTagPr>
        <w:r w:rsidRPr="00914584">
          <w:t>0,2 м2</w:t>
        </w:r>
      </w:smartTag>
      <w:r w:rsidRPr="00914584">
        <w:t xml:space="preserve"> на одно место в храме.</w:t>
      </w:r>
    </w:p>
    <w:p w:rsidR="00F4440F" w:rsidRPr="00914584" w:rsidRDefault="00F4440F" w:rsidP="00F4440F">
      <w:r w:rsidRPr="00914584">
        <w:t>На земельных участках храмовых комплексов не допускается размещать здания и сооружения, не связанные с ними функционально.</w:t>
      </w:r>
    </w:p>
    <w:p w:rsidR="00F4440F" w:rsidRPr="00914584" w:rsidRDefault="00F4440F" w:rsidP="00F4440F">
      <w:r w:rsidRPr="00914584">
        <w:t>Территория храмовых комплексов должна быть благоустроена и озеленена. Площадь озеленения должна составлять не менее 15 % площади участка.</w:t>
      </w:r>
    </w:p>
    <w:p w:rsidR="00F4440F" w:rsidRPr="00914584" w:rsidRDefault="00F4440F" w:rsidP="00F4440F">
      <w:r w:rsidRPr="00914584">
        <w:lastRenderedPageBreak/>
        <w:t>По всему периметру храмового комплекса следует предусматривать ограждение высотой 1,5-</w:t>
      </w:r>
      <w:smartTag w:uri="urn:schemas-microsoft-com:office:smarttags" w:element="metricconverter">
        <w:smartTagPr>
          <w:attr w:name="ProductID" w:val="2,0 м"/>
        </w:smartTagPr>
        <w:r w:rsidRPr="00914584">
          <w:t>2,0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Стоянки автомобилей следует проектировать за пределами ограждения из расчета 2 машино-места на каждые 50 мест вместимости храма. Стоянки легковых автомобилей и автобусов, а также остановки общественного транспорта следует располагать на расстоянии не менее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от зданий храмов. </w:t>
      </w:r>
    </w:p>
    <w:p w:rsidR="00F4440F" w:rsidRPr="00914584" w:rsidRDefault="00F4440F" w:rsidP="00F4440F">
      <w:bookmarkStart w:id="14" w:name="_Toc297163335"/>
      <w:r w:rsidRPr="00914584">
        <w:t>Инженерное обеспечение храмовых комплексов следует проектировать в соответствии с требованиями настоящих нормативов с учетом требований СП 31-103-99. При отсутствии в районе размещения храма наружных сетей водопровода и канализации допускается устройство отдельно стоящих туалетов.</w:t>
      </w:r>
      <w:bookmarkEnd w:id="14"/>
    </w:p>
    <w:p w:rsidR="00F4440F" w:rsidRPr="00914584" w:rsidRDefault="00F4440F" w:rsidP="00F4440F">
      <w:bookmarkStart w:id="15" w:name="_Toc297163336"/>
      <w:r w:rsidRPr="00914584">
        <w:t xml:space="preserve">    4.3. Комплексное благоустройство общественно-деловых зон</w:t>
      </w:r>
      <w:bookmarkEnd w:id="15"/>
    </w:p>
    <w:p w:rsidR="00F4440F" w:rsidRPr="00914584" w:rsidRDefault="00F4440F" w:rsidP="00F4440F">
      <w:r w:rsidRPr="00914584">
        <w:t xml:space="preserve">    4.3.1. При проектировании комплексного благоустройства общественно-деловых зон следует обеспечивать: открытость и проницаемость территорий для визуального восприятия, условия для беспрепятственного передвижения населения, включая маломобильные группы в соответствии с требованиями регионального норматива «Комплексное благоустройство и озеленение населенных пунктов Воронежской области», </w:t>
      </w:r>
    </w:p>
    <w:p w:rsidR="00F4440F" w:rsidRPr="00914584" w:rsidRDefault="00F4440F" w:rsidP="00F4440F">
      <w:r w:rsidRPr="00914584">
        <w:t xml:space="preserve">    4.3.2. Объектами нормирования комплексного благоустройства на территориях общественного назначения являются: общественные пространства населенных пунктов, участки и зоны общественной застройки, многофункциональные, примагистральные и специализированные общественные зоны населенных пунктов.</w:t>
      </w:r>
    </w:p>
    <w:p w:rsidR="00F4440F" w:rsidRPr="00914584" w:rsidRDefault="00F4440F" w:rsidP="00F4440F">
      <w:r w:rsidRPr="00914584">
        <w:t>Общественные пространства включают: пешеходные зоны и коммуникации, участки активно посещаемой общественной застройки, участки озеленения.</w:t>
      </w:r>
    </w:p>
    <w:p w:rsidR="00F4440F" w:rsidRPr="00914584" w:rsidRDefault="00F4440F" w:rsidP="00F4440F">
      <w:r w:rsidRPr="00914584">
        <w:t xml:space="preserve">    4.3.3. Обязательный перечень элементов комплексного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F4440F" w:rsidRPr="00914584" w:rsidRDefault="00F4440F" w:rsidP="00F4440F">
      <w:r w:rsidRPr="00914584">
        <w:t xml:space="preserve">    4.3.4. Пешеходные коммуникации обеспечивают пешеходные связи и передвижения на территории населенного пункта. Обязательный перечень элементов комплексного благоустройства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оборудование.</w:t>
      </w:r>
    </w:p>
    <w:p w:rsidR="00F4440F" w:rsidRPr="00914584" w:rsidRDefault="00F4440F" w:rsidP="00F4440F">
      <w:r w:rsidRPr="00914584">
        <w:t xml:space="preserve">    4.3.5. Территории общественных зон, скверов, улиц, бульваров оборудуются малыми архитектурными формами - цветочницами, скамьями, урнами, плескательными и декоративными бассейнами, фонтанами, устройствами для игр детей, отдыха взрослого населения, газетными стендами, оградами, телефонными будками (навесами), павильонами для ожидания автотранспорта.</w:t>
      </w:r>
    </w:p>
    <w:p w:rsidR="00F4440F" w:rsidRPr="00914584" w:rsidRDefault="00F4440F" w:rsidP="00F4440F">
      <w:r w:rsidRPr="00914584">
        <w:t>Малые архитектурные формы могут быть стационарными и мобильными; их количество и размещение определяется проектами благоустройства территорий.</w:t>
      </w:r>
    </w:p>
    <w:p w:rsidR="00F4440F" w:rsidRPr="00914584" w:rsidRDefault="00F4440F" w:rsidP="00F4440F">
      <w:r w:rsidRPr="00914584">
        <w:t>Конструктивные решения малых архитектурных форм должны обеспечивать их устойчивость, безопасность пользования, при их изготовлении целесообразно использовать традиционные местные материалы - дерево, естественный камень, кирпич, металл.</w:t>
      </w:r>
    </w:p>
    <w:p w:rsidR="00F4440F" w:rsidRPr="00914584" w:rsidRDefault="00F4440F" w:rsidP="00F4440F">
      <w:r w:rsidRPr="00914584">
        <w:t xml:space="preserve">     4.3.6. Уличное коммунально-бытовое оборудование представлено различными видами мусоросборников-контейнеров и урн. Для сбора бытового мусора на улицах, площадях, объектах рекреации следует применять малогабаритные (малые) контейнеры (менее </w:t>
      </w:r>
      <w:smartTag w:uri="urn:schemas-microsoft-com:office:smarttags" w:element="metricconverter">
        <w:smartTagPr>
          <w:attr w:name="ProductID" w:val="0,5 куб. м"/>
        </w:smartTagPr>
        <w:r w:rsidRPr="00914584">
          <w:t>0,5 куб. м</w:t>
        </w:r>
      </w:smartTag>
      <w:r w:rsidRPr="00914584">
        <w:t xml:space="preserve">) и (или) урны, устанавливая их у входов в объекты торговли и общественного питания, другие учреждения общественного назначения, сооружения транспорта (вокзалы, автостанции). </w:t>
      </w:r>
    </w:p>
    <w:p w:rsidR="00F4440F" w:rsidRPr="00914584" w:rsidRDefault="00F4440F" w:rsidP="00F4440F">
      <w:r w:rsidRPr="00914584"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центра села ЛУГОВОЕ - не более </w:t>
      </w:r>
      <w:smartTag w:uri="urn:schemas-microsoft-com:office:smarttags" w:element="metricconverter">
        <w:smartTagPr>
          <w:attr w:name="ProductID" w:val="60 м"/>
        </w:smartTagPr>
        <w:r w:rsidRPr="00914584">
          <w:t>60 м</w:t>
        </w:r>
      </w:smartTag>
      <w:r w:rsidRPr="00914584">
        <w:t>, других территорий села  Луговое.</w:t>
      </w:r>
    </w:p>
    <w:p w:rsidR="00F4440F" w:rsidRPr="00914584" w:rsidRDefault="00F4440F" w:rsidP="00F4440F">
      <w:r w:rsidRPr="00914584">
        <w:t xml:space="preserve">     4.3.7. На территориях общественного назначения рекомендуется применение декоративных металлических ограждений.</w:t>
      </w:r>
    </w:p>
    <w:p w:rsidR="00F4440F" w:rsidRPr="00914584" w:rsidRDefault="00F4440F" w:rsidP="00F4440F">
      <w:r w:rsidRPr="00914584">
        <w:lastRenderedPageBreak/>
        <w:t xml:space="preserve">Следует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 w:rsidRPr="00914584">
          <w:t>0,5 м</w:t>
        </w:r>
      </w:smartTag>
      <w:r w:rsidRPr="00914584">
        <w:t xml:space="preserve"> в местах примыкания газонов к проездам, стоянкам автотранспорта, в местах возможного наезда автомобилей на газон и вытаптывания троп через газон. Ограждения следует размещать на территории газона с отступом от границы примыкания порядка 0,2 - </w:t>
      </w:r>
      <w:smartTag w:uri="urn:schemas-microsoft-com:office:smarttags" w:element="metricconverter">
        <w:smartTagPr>
          <w:attr w:name="ProductID" w:val="0,3 м"/>
        </w:smartTagPr>
        <w:r w:rsidRPr="00914584">
          <w:t>0,3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В случае произрастания деревьев в зонах интенсивного пешеходного движения следует 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 w:rsidRPr="00914584">
          <w:t>0,9 м</w:t>
        </w:r>
      </w:smartTag>
      <w:r w:rsidRPr="00914584"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 w:rsidRPr="00914584">
          <w:t>0,8 м</w:t>
        </w:r>
      </w:smartTag>
      <w:r w:rsidRPr="00914584">
        <w:t xml:space="preserve"> и более в зависимости от возраста, породы дерева и прочих характеристик.</w:t>
      </w:r>
    </w:p>
    <w:p w:rsidR="00F4440F" w:rsidRPr="00914584" w:rsidRDefault="00F4440F" w:rsidP="00F4440F">
      <w:bookmarkStart w:id="16" w:name="_Toc297163337"/>
      <w:r w:rsidRPr="00914584">
        <w:t xml:space="preserve">                   5. РЕКРЕАЦИОННЫЕ ЗОНЫ ПОСЕЛЕНИЯ</w:t>
      </w:r>
      <w:bookmarkEnd w:id="16"/>
    </w:p>
    <w:p w:rsidR="00F4440F" w:rsidRPr="00914584" w:rsidRDefault="00F4440F" w:rsidP="00F4440F">
      <w:bookmarkStart w:id="17" w:name="_Toc297163338"/>
      <w:r w:rsidRPr="00914584">
        <w:t xml:space="preserve">    5.1. Общие требования:</w:t>
      </w:r>
      <w:bookmarkEnd w:id="17"/>
    </w:p>
    <w:p w:rsidR="00F4440F" w:rsidRPr="00914584" w:rsidRDefault="00F4440F" w:rsidP="00F4440F">
      <w:r w:rsidRPr="00914584">
        <w:t xml:space="preserve">    5.1.1. Рекреационные зоны поселения могут располагаться как в границах населенных пунктов, так и за их пределами, в составе земель рекреационного назначения.</w:t>
      </w:r>
    </w:p>
    <w:p w:rsidR="00F4440F" w:rsidRPr="00914584" w:rsidRDefault="00F4440F" w:rsidP="00F4440F">
      <w:r w:rsidRPr="00914584">
        <w:t>В состав рекреационных зон населенных пунктов могут включаться озелененные территории общего пользования, занятые скверами, парками, общественными садами, бульварами, пляжами, а также иные территории, используемые и предназначенные для отдыха, туризма, занятий физической культурой и спортом.</w:t>
      </w:r>
    </w:p>
    <w:p w:rsidR="00F4440F" w:rsidRPr="00914584" w:rsidRDefault="00F4440F" w:rsidP="00F4440F">
      <w:r w:rsidRPr="00914584">
        <w:t>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дома рыболова и охотника, детские туристические станции, туристские парки, лесопарки, учебно-туристические тропы, трассы, детские и спортивные лагеря, другие аналогичные объекты.</w:t>
      </w:r>
    </w:p>
    <w:p w:rsidR="00F4440F" w:rsidRPr="00914584" w:rsidRDefault="00F4440F" w:rsidP="00F4440F">
      <w:r w:rsidRPr="00914584">
        <w:t>В составе рекреационных зон могут быть отдельно выделены зоны садово-дачной застройки, если их использование носит сезонный характер и по степени благоустройства и инженерного оборудования они не могут быть отнесены к жилым зонам.</w:t>
      </w:r>
    </w:p>
    <w:p w:rsidR="00F4440F" w:rsidRPr="00914584" w:rsidRDefault="00F4440F" w:rsidP="00F4440F">
      <w:r w:rsidRPr="00914584">
        <w:t xml:space="preserve">      5.1.2. На территории рекреационных зон не допускается строительство новых и расширение действующих промышленных, коммунально-складских и других объектов, непосредственно не связанных с эксплуатацией объектов оздоровительного и рекреационного назначения.</w:t>
      </w:r>
    </w:p>
    <w:p w:rsidR="00F4440F" w:rsidRPr="00914584" w:rsidRDefault="00F4440F" w:rsidP="00F4440F">
      <w:r w:rsidRPr="00914584">
        <w:t>Проектирование инженерных коммуникаций на территориях рекреационного назначения следует вести с учетом экологических особенностей территории, преимущественно в проходных коллекторах или в обход объекта рекреации.</w:t>
      </w:r>
    </w:p>
    <w:p w:rsidR="00F4440F" w:rsidRPr="00914584" w:rsidRDefault="00F4440F" w:rsidP="00F4440F">
      <w:bookmarkStart w:id="18" w:name="_Toc297163339"/>
      <w:r w:rsidRPr="00914584">
        <w:t xml:space="preserve">     5.2. Озелененные территории общего пользования:</w:t>
      </w:r>
      <w:bookmarkEnd w:id="18"/>
    </w:p>
    <w:p w:rsidR="00F4440F" w:rsidRPr="00914584" w:rsidRDefault="00F4440F" w:rsidP="00F4440F">
      <w:r w:rsidRPr="00914584">
        <w:t xml:space="preserve">     5.2.1. Озелененные территории - объекты градостроительного нормирования - представлены в виде парков, садов, скверов, бульваров, территорий зеленых насаждений в составе участков жилой, общественной, производственной застройки.</w:t>
      </w:r>
    </w:p>
    <w:p w:rsidR="00F4440F" w:rsidRPr="00914584" w:rsidRDefault="00F4440F" w:rsidP="00F4440F">
      <w:r w:rsidRPr="00914584">
        <w:t>Озелененные территории общего пользования, выделяемые в составе рекреационных зон, размещаются во взаимосвязи преимущественно с жилыми и общественно-деловыми зонами.</w:t>
      </w:r>
    </w:p>
    <w:p w:rsidR="00F4440F" w:rsidRPr="00914584" w:rsidRDefault="00F4440F" w:rsidP="00F4440F">
      <w:r w:rsidRPr="00914584">
        <w:t xml:space="preserve">    5.2.2. Норматив площади объектов рекреационного назначения, размещаемых на территориях общего пользования населенных пунктов</w:t>
      </w:r>
    </w:p>
    <w:p w:rsidR="00F4440F" w:rsidRPr="00914584" w:rsidRDefault="00F4440F" w:rsidP="00F4440F">
      <w:r w:rsidRPr="00914584">
        <w:t>Минимальную площадь объектов рекреационного назначения, размещаемых на территориях общего пользования населенных пунктов, следует предусматривать, гектаров, не менее:</w:t>
      </w:r>
    </w:p>
    <w:p w:rsidR="00F4440F" w:rsidRPr="00914584" w:rsidRDefault="00F4440F" w:rsidP="00F4440F">
      <w:r w:rsidRPr="00914584">
        <w:t>1)  парков среднего и малого населенного пункта – 5;</w:t>
      </w:r>
    </w:p>
    <w:p w:rsidR="00F4440F" w:rsidRPr="00914584" w:rsidRDefault="00F4440F" w:rsidP="00F4440F">
      <w:r w:rsidRPr="00914584">
        <w:t>2) садов микрорайонов (кварталов) – 3;</w:t>
      </w:r>
    </w:p>
    <w:p w:rsidR="00F4440F" w:rsidRPr="00914584" w:rsidRDefault="00F4440F" w:rsidP="00F4440F">
      <w:r w:rsidRPr="00914584">
        <w:t>3) скверов – 0,3.</w:t>
      </w:r>
    </w:p>
    <w:p w:rsidR="00F4440F" w:rsidRPr="00914584" w:rsidRDefault="00F4440F" w:rsidP="00F4440F">
      <w:r w:rsidRPr="00914584">
        <w:t>В общем балансе территорий парков и садов площадь озелененных территорий следует принимать не менее 70 процентов.</w:t>
      </w:r>
    </w:p>
    <w:p w:rsidR="00F4440F" w:rsidRPr="00914584" w:rsidRDefault="00F4440F" w:rsidP="00F4440F">
      <w:r w:rsidRPr="00914584">
        <w:t>Норматив площади озеленения территорий объектов рекреационного назначения</w:t>
      </w:r>
    </w:p>
    <w:p w:rsidR="00F4440F" w:rsidRPr="00914584" w:rsidRDefault="00F4440F" w:rsidP="00F4440F">
      <w:r w:rsidRPr="00914584">
        <w:t xml:space="preserve"> Норматив площади озеленения территорий объектов рекреационного назначения в пределах застройки населенных пунктов должен быть не менее 40 процентов, а в границах территории планировочного района – не менее 25 процентов, включая общую площадь озелененной территорий микрорайонов (кварталов).</w:t>
      </w:r>
    </w:p>
    <w:p w:rsidR="00F4440F" w:rsidRPr="00914584" w:rsidRDefault="00F4440F" w:rsidP="00F4440F">
      <w:r w:rsidRPr="00914584">
        <w:t xml:space="preserve">      5.2.3.Норматив радиуса доступности до объектов рекреационного назначения</w:t>
      </w:r>
    </w:p>
    <w:p w:rsidR="00F4440F" w:rsidRPr="00914584" w:rsidRDefault="00F4440F" w:rsidP="00F4440F">
      <w:r w:rsidRPr="00914584">
        <w:t xml:space="preserve">  Радиус доступности до объектов рекреационного назначения следует принимать в соответствии с таблицей </w:t>
      </w:r>
      <w:r w:rsidR="00671820" w:rsidRPr="00914584">
        <w:t xml:space="preserve">№ </w:t>
      </w:r>
      <w:r w:rsidRPr="00914584">
        <w:t>9.</w:t>
      </w:r>
    </w:p>
    <w:p w:rsidR="00F4440F" w:rsidRPr="00914584" w:rsidRDefault="00F4440F" w:rsidP="00F4440F"/>
    <w:p w:rsidR="00F4440F" w:rsidRPr="00914584" w:rsidRDefault="00F4440F" w:rsidP="00F4440F">
      <w:r w:rsidRPr="00914584">
        <w:t xml:space="preserve">                                              </w:t>
      </w:r>
      <w:r w:rsidR="00671820" w:rsidRPr="00914584">
        <w:t xml:space="preserve">                                                                          </w:t>
      </w:r>
      <w:r w:rsidRPr="00914584">
        <w:t xml:space="preserve"> Таблица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7"/>
        <w:gridCol w:w="3530"/>
        <w:gridCol w:w="3191"/>
      </w:tblGrid>
      <w:tr w:rsidR="00F4440F" w:rsidRPr="00914584" w:rsidTr="00F4440F">
        <w:trPr>
          <w:trHeight w:val="1116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Радиус доступности до объектов рекреационного назначения, метров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Показатель доступности от жилых зон до объектов рекреационного назначения</w:t>
            </w:r>
          </w:p>
        </w:tc>
      </w:tr>
      <w:tr w:rsidR="00F4440F" w:rsidRPr="00914584" w:rsidTr="00F4440F"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573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Парк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6000-7000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>
            <w:r w:rsidRPr="00914584">
              <w:t>30 минут на транспорте</w:t>
            </w:r>
          </w:p>
          <w:p w:rsidR="00F4440F" w:rsidRPr="00914584" w:rsidRDefault="00F4440F"/>
        </w:tc>
      </w:tr>
      <w:tr w:rsidR="00F4440F" w:rsidRPr="00914584" w:rsidTr="00F4440F">
        <w:trPr>
          <w:trHeight w:val="559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Парк (сад) планировочного района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1500-2000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20 минут на транспорте</w:t>
            </w:r>
          </w:p>
        </w:tc>
      </w:tr>
      <w:tr w:rsidR="00F4440F" w:rsidRPr="00914584" w:rsidTr="00F4440F">
        <w:trPr>
          <w:trHeight w:val="280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Сад микрорайона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1000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>
            <w:r w:rsidRPr="00914584">
              <w:t>20 минут пешком</w:t>
            </w:r>
          </w:p>
          <w:p w:rsidR="00F4440F" w:rsidRPr="00914584" w:rsidRDefault="00F4440F"/>
        </w:tc>
      </w:tr>
      <w:tr w:rsidR="00F4440F" w:rsidRPr="00914584" w:rsidTr="00F4440F">
        <w:trPr>
          <w:trHeight w:val="573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Сквер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>
            <w:r w:rsidRPr="00914584">
              <w:t>10 минут пешком</w:t>
            </w:r>
          </w:p>
          <w:p w:rsidR="00F4440F" w:rsidRPr="00914584" w:rsidRDefault="00F4440F"/>
        </w:tc>
      </w:tr>
      <w:tr w:rsidR="00F4440F" w:rsidRPr="00914584" w:rsidTr="00F4440F">
        <w:trPr>
          <w:trHeight w:val="573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Зона массового кратковременного отдыха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1,0 часа на транспорте</w:t>
            </w:r>
          </w:p>
        </w:tc>
      </w:tr>
    </w:tbl>
    <w:p w:rsidR="00F4440F" w:rsidRPr="00914584" w:rsidRDefault="00F4440F" w:rsidP="00F4440F">
      <w:r w:rsidRPr="00914584">
        <w:t xml:space="preserve">     5.2.4. Минимальный расчетный показатель площади территорий речных и озерных пляжей следует принимать из расчета </w:t>
      </w:r>
      <w:smartTag w:uri="urn:schemas-microsoft-com:office:smarttags" w:element="metricconverter">
        <w:smartTagPr>
          <w:attr w:name="ProductID" w:val="5 кв. метров"/>
        </w:smartTagPr>
        <w:r w:rsidRPr="00914584">
          <w:t>5 кв. метров</w:t>
        </w:r>
      </w:smartTag>
      <w:r w:rsidRPr="00914584">
        <w:t xml:space="preserve"> на одного посетителя, а размещаемых на лечебно-оздоровительных территориях и в курортных зонах следует принимать из расчета не менее </w:t>
      </w:r>
      <w:smartTag w:uri="urn:schemas-microsoft-com:office:smarttags" w:element="metricconverter">
        <w:smartTagPr>
          <w:attr w:name="ProductID" w:val="8 кв. метров"/>
        </w:smartTagPr>
        <w:r w:rsidRPr="00914584">
          <w:t>8 кв. метров</w:t>
        </w:r>
      </w:smartTag>
      <w:r w:rsidRPr="00914584">
        <w:t xml:space="preserve"> и 4 кв.метра для детей. </w:t>
      </w:r>
    </w:p>
    <w:p w:rsidR="00F4440F" w:rsidRPr="00914584" w:rsidRDefault="00F4440F" w:rsidP="00F4440F">
      <w:r w:rsidRPr="00914584">
        <w:t xml:space="preserve">     5.2.5. Парк - озелененная территория многофункционального или специализированного направления рекреационной деятельности с развитой системой благоустройства, предназначенная для периодического массового отдыха населения.</w:t>
      </w:r>
    </w:p>
    <w:p w:rsidR="00F4440F" w:rsidRPr="00914584" w:rsidRDefault="00F4440F" w:rsidP="00F4440F">
      <w:r w:rsidRPr="00914584">
        <w:t xml:space="preserve">На территории парка разрешается строительство зданий для обслуживания посетителей и эксплуатации парка, высота которых не превышает </w:t>
      </w:r>
      <w:smartTag w:uri="urn:schemas-microsoft-com:office:smarttags" w:element="metricconverter">
        <w:smartTagPr>
          <w:attr w:name="ProductID" w:val="8 м"/>
        </w:smartTagPr>
        <w:r w:rsidRPr="00914584">
          <w:t>8 м</w:t>
        </w:r>
      </w:smartTag>
      <w:r w:rsidRPr="00914584">
        <w:t>; высота парковых сооружений (аттракционов) не ограничивается. Площадь застройки не должна превышать 7% территории парка.</w:t>
      </w:r>
    </w:p>
    <w:p w:rsidR="00F4440F" w:rsidRPr="00914584" w:rsidRDefault="00F4440F" w:rsidP="00F4440F">
      <w:r w:rsidRPr="00914584">
        <w:t>Соотношение элементов территории парка следует принимать (% от общей площади парка):</w:t>
      </w:r>
    </w:p>
    <w:p w:rsidR="00F4440F" w:rsidRPr="00914584" w:rsidRDefault="00F4440F" w:rsidP="00F4440F">
      <w:r w:rsidRPr="00914584">
        <w:t>- территории зеленых насаждений и водоемов - 65 - 70;</w:t>
      </w:r>
    </w:p>
    <w:p w:rsidR="00F4440F" w:rsidRPr="00914584" w:rsidRDefault="00F4440F" w:rsidP="00F4440F">
      <w:r w:rsidRPr="00914584">
        <w:t>- аллеи, дорожки, площадки - 25 - 28;</w:t>
      </w:r>
    </w:p>
    <w:p w:rsidR="00F4440F" w:rsidRPr="00914584" w:rsidRDefault="00F4440F" w:rsidP="00F4440F">
      <w:r w:rsidRPr="00914584">
        <w:t>- здания и сооружения - 5 - 7.</w:t>
      </w:r>
    </w:p>
    <w:p w:rsidR="00F4440F" w:rsidRPr="00914584" w:rsidRDefault="00F4440F" w:rsidP="00F4440F">
      <w:r w:rsidRPr="00914584">
        <w:t xml:space="preserve">      5.2.6. Функциональная организация территории парка включает в себя следующие зоны с преобладающим видом использования (% от общей площади парка):</w:t>
      </w:r>
    </w:p>
    <w:p w:rsidR="00F4440F" w:rsidRPr="00914584" w:rsidRDefault="00F4440F" w:rsidP="00F4440F">
      <w:r w:rsidRPr="00914584">
        <w:t>- зона культурно-просветительских мероприятий - 3 - 8;</w:t>
      </w:r>
    </w:p>
    <w:p w:rsidR="00F4440F" w:rsidRPr="00914584" w:rsidRDefault="00F4440F" w:rsidP="00F4440F">
      <w:r w:rsidRPr="00914584">
        <w:t>- зона массовых мероприятий (зрелищ, аттракционов и др.) - 5 - 17;</w:t>
      </w:r>
    </w:p>
    <w:p w:rsidR="00F4440F" w:rsidRPr="00914584" w:rsidRDefault="00F4440F" w:rsidP="00F4440F">
      <w:r w:rsidRPr="00914584">
        <w:t>- зона физкультурно-оздоровительных мероприятий - 10 - 20;</w:t>
      </w:r>
    </w:p>
    <w:p w:rsidR="00F4440F" w:rsidRPr="00914584" w:rsidRDefault="00F4440F" w:rsidP="00F4440F">
      <w:r w:rsidRPr="00914584">
        <w:t>- зона отдыха детей - 5 - 10;</w:t>
      </w:r>
    </w:p>
    <w:p w:rsidR="00F4440F" w:rsidRPr="00914584" w:rsidRDefault="00F4440F" w:rsidP="00F4440F">
      <w:r w:rsidRPr="00914584">
        <w:t>- прогулочная зона - 40 - 75;</w:t>
      </w:r>
    </w:p>
    <w:p w:rsidR="00F4440F" w:rsidRPr="00914584" w:rsidRDefault="00F4440F" w:rsidP="00F4440F">
      <w:r w:rsidRPr="00914584">
        <w:t>- хозяйственная зона - 2 - 5.</w:t>
      </w:r>
    </w:p>
    <w:p w:rsidR="00F4440F" w:rsidRPr="00914584" w:rsidRDefault="00F4440F" w:rsidP="00F4440F">
      <w:r w:rsidRPr="00914584">
        <w:t>Размеры земельных участков автостоянок на одно место следует принимать:</w:t>
      </w:r>
    </w:p>
    <w:p w:rsidR="00F4440F" w:rsidRPr="00914584" w:rsidRDefault="00F4440F" w:rsidP="00F4440F">
      <w:r w:rsidRPr="00914584">
        <w:t xml:space="preserve">- для легковых автомобилей - </w:t>
      </w:r>
      <w:smartTag w:uri="urn:schemas-microsoft-com:office:smarttags" w:element="metricconverter">
        <w:smartTagPr>
          <w:attr w:name="ProductID" w:val="25 кв. м"/>
        </w:smartTagPr>
        <w:r w:rsidRPr="00914584">
          <w:t>25 кв.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для автобусов - </w:t>
      </w:r>
      <w:smartTag w:uri="urn:schemas-microsoft-com:office:smarttags" w:element="metricconverter">
        <w:smartTagPr>
          <w:attr w:name="ProductID" w:val="40 кв. м"/>
        </w:smartTagPr>
        <w:r w:rsidRPr="00914584">
          <w:t>40 кв.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для велосипедов - </w:t>
      </w:r>
      <w:smartTag w:uri="urn:schemas-microsoft-com:office:smarttags" w:element="metricconverter">
        <w:smartTagPr>
          <w:attr w:name="ProductID" w:val="0,9 кв. м"/>
        </w:smartTagPr>
        <w:r w:rsidRPr="00914584">
          <w:t>0,9 кв.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 5.2.7. Могут предусматриваться специализированные парки (детские, спортивные, выставочные, зоологические, историко-культурные и другие, ботанические сады), размеры которых следует принимать по заданию на проектирование.</w:t>
      </w:r>
    </w:p>
    <w:p w:rsidR="00F4440F" w:rsidRPr="00914584" w:rsidRDefault="00F4440F" w:rsidP="00F4440F">
      <w:r w:rsidRPr="00914584">
        <w:t xml:space="preserve">     5.2.8. Общественный сад представляет собой озелененную территорию с ограниченным набором видов рекреационной деятельности, предназначенную преимущественно для прогулок и повседневного отдыха населения.</w:t>
      </w:r>
    </w:p>
    <w:p w:rsidR="00F4440F" w:rsidRPr="00914584" w:rsidRDefault="00F4440F" w:rsidP="00F4440F">
      <w:r w:rsidRPr="00914584">
        <w:lastRenderedPageBreak/>
        <w:t xml:space="preserve">На территории общественного сада допускается возведение зданий высотой не более 6 - </w:t>
      </w:r>
      <w:smartTag w:uri="urn:schemas-microsoft-com:office:smarttags" w:element="metricconverter">
        <w:smartTagPr>
          <w:attr w:name="ProductID" w:val="8 м"/>
        </w:smartTagPr>
        <w:r w:rsidRPr="00914584">
          <w:t>8 м</w:t>
        </w:r>
      </w:smartTag>
      <w:r w:rsidRPr="00914584">
        <w:t>, необходимых для обслуживания посетителей и обеспечения его хозяйственной деятельности. Общая площадь застройки не должна превышать 5% территории сада.</w:t>
      </w:r>
    </w:p>
    <w:p w:rsidR="00F4440F" w:rsidRPr="00914584" w:rsidRDefault="00F4440F" w:rsidP="00F4440F">
      <w:r w:rsidRPr="00914584">
        <w:t>Функциональную направленность организации территории сада рекомендуется принимать в соответствии с назначением общественных территорий, зданий, комплексов, объектов, при которых расположен сад. Во всех случаях на территории сада должна преобладать прогулочная функция.</w:t>
      </w:r>
    </w:p>
    <w:p w:rsidR="00F4440F" w:rsidRPr="00914584" w:rsidRDefault="00F4440F" w:rsidP="00F4440F">
      <w:r w:rsidRPr="00914584">
        <w:t xml:space="preserve">     5.2.9. Соотношение элементов территории общественного сада следует принимать (% от общей площади сада):</w:t>
      </w:r>
    </w:p>
    <w:p w:rsidR="00F4440F" w:rsidRPr="00914584" w:rsidRDefault="00F4440F" w:rsidP="00F4440F">
      <w:r w:rsidRPr="00914584">
        <w:t>- территории зеленых насаждений и водоемов - 80 - 90;</w:t>
      </w:r>
    </w:p>
    <w:p w:rsidR="00F4440F" w:rsidRPr="00914584" w:rsidRDefault="00F4440F" w:rsidP="00F4440F">
      <w:r w:rsidRPr="00914584">
        <w:t>- аллеи, дорожки, площадки - 8 - 15;</w:t>
      </w:r>
    </w:p>
    <w:p w:rsidR="00F4440F" w:rsidRPr="00914584" w:rsidRDefault="00F4440F" w:rsidP="00F4440F">
      <w:r w:rsidRPr="00914584">
        <w:t>- здания и сооружения - 2 - 5.</w:t>
      </w:r>
    </w:p>
    <w:p w:rsidR="00F4440F" w:rsidRPr="00914584" w:rsidRDefault="00F4440F" w:rsidP="00F4440F">
      <w:r w:rsidRPr="00914584">
        <w:t xml:space="preserve">    5.2.10. Бульвар и пешеходные аллеи представляют собой озелененные территории линейной формы, предназначенные для транзитного пешеходного движения, прогулок, повседневного отдыха. Бульвары и пешеходные аллеи следует предусматривать в направлении массовых потоков пешеходного движения.</w:t>
      </w:r>
    </w:p>
    <w:p w:rsidR="00F4440F" w:rsidRPr="00914584" w:rsidRDefault="00F4440F" w:rsidP="00F4440F">
      <w:r w:rsidRPr="00914584">
        <w:t>Ширину бульваров с одной продольной пешеходной аллеей следует принимать (м, не менее):</w:t>
      </w:r>
    </w:p>
    <w:p w:rsidR="00F4440F" w:rsidRPr="00914584" w:rsidRDefault="00F4440F" w:rsidP="00F4440F">
      <w:r w:rsidRPr="00914584">
        <w:t>- размещаемых по оси улиц - 18;</w:t>
      </w:r>
    </w:p>
    <w:p w:rsidR="00F4440F" w:rsidRPr="00914584" w:rsidRDefault="00F4440F" w:rsidP="00F4440F">
      <w:r w:rsidRPr="00914584">
        <w:t>- размещаемых с одной стороны улицы между проезжей частью и застройкой - 10.</w:t>
      </w:r>
    </w:p>
    <w:p w:rsidR="00F4440F" w:rsidRPr="00914584" w:rsidRDefault="00F4440F" w:rsidP="00F4440F">
      <w:r w:rsidRPr="00914584">
        <w:t>Минимальное соотношение ширины и длины бульвара следует принимать не менее 1 : 3.</w:t>
      </w:r>
    </w:p>
    <w:p w:rsidR="00F4440F" w:rsidRPr="00914584" w:rsidRDefault="00F4440F" w:rsidP="00F4440F">
      <w:r w:rsidRPr="00914584">
        <w:t xml:space="preserve">При ширине бульвара 18 -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следует предусматривать устройство одной аллеи шириной 3 -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, на бульварах шириной более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следует устраивать дополнительно к основной аллее дорожки шириной 1,5 -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 xml:space="preserve">, на бульварах шириной более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возможно размещение спортивных площадок, водоемов, объектов рекреационного обслуживания (павильоны, кафе), детских игровых комплексов, велодорожек и лыжных трасс при условии соответствия параметров качества окружающей среды гигиеническим требованиям.</w:t>
      </w:r>
    </w:p>
    <w:p w:rsidR="00F4440F" w:rsidRPr="00914584" w:rsidRDefault="00F4440F" w:rsidP="00F4440F">
      <w:r w:rsidRPr="00914584">
        <w:t xml:space="preserve">Высота зданий не должна превышать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Система входов на бульвар устраивается по длинным его сторонам с шагом не более </w:t>
      </w:r>
      <w:smartTag w:uri="urn:schemas-microsoft-com:office:smarttags" w:element="metricconverter">
        <w:smartTagPr>
          <w:attr w:name="ProductID" w:val="250 м"/>
        </w:smartTagPr>
        <w:r w:rsidRPr="00914584">
          <w:t>250 м</w:t>
        </w:r>
      </w:smartTag>
      <w:r w:rsidRPr="00914584">
        <w:t xml:space="preserve">, а на улицах с интенсивным движением - в увязке с пешеходными переходами. Вдоль жилых улиц следует проектировать бульварные полосы шириной от 18 до </w:t>
      </w:r>
      <w:smartTag w:uri="urn:schemas-microsoft-com:office:smarttags" w:element="metricconverter">
        <w:smartTagPr>
          <w:attr w:name="ProductID" w:val="30 м"/>
        </w:smartTagPr>
        <w:r w:rsidRPr="00914584">
          <w:t>30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5.2.11. Соотношение элементов территории бульвара следует принимать согласно таблице </w:t>
      </w:r>
      <w:r w:rsidR="00671820" w:rsidRPr="00914584">
        <w:t xml:space="preserve">№ </w:t>
      </w:r>
      <w:r w:rsidR="00BD6689" w:rsidRPr="00914584">
        <w:t>10</w:t>
      </w:r>
      <w:r w:rsidRPr="00914584">
        <w:t xml:space="preserve"> в зависимости от его ширины.</w:t>
      </w:r>
    </w:p>
    <w:p w:rsidR="00F4440F" w:rsidRPr="00914584" w:rsidRDefault="00F4440F" w:rsidP="00F4440F">
      <w:r w:rsidRPr="00914584">
        <w:t xml:space="preserve">Таблица </w:t>
      </w:r>
      <w:r w:rsidR="00BD6689" w:rsidRPr="00914584">
        <w:t>10</w:t>
      </w:r>
      <w:r w:rsidRPr="00914584">
        <w:t>. Соотношение элементов территории бульвара</w:t>
      </w:r>
    </w:p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2024"/>
        <w:gridCol w:w="2693"/>
        <w:gridCol w:w="1983"/>
        <w:gridCol w:w="1700"/>
      </w:tblGrid>
      <w:tr w:rsidR="00F4440F" w:rsidRPr="00914584" w:rsidTr="00F4440F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N</w:t>
            </w:r>
            <w:r w:rsidRPr="00914584">
              <w:br/>
              <w:t xml:space="preserve">п/п  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Ширина бульвара, м 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Элементы территории, % от общей площади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территории зеленых насаждений и водоемов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аллеи, дорожки, площадки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сооружения и застройка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18 - 25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70 - 75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30 - 25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-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25 - 50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75 - 80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23 - 17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2 - 3</w:t>
            </w:r>
          </w:p>
        </w:tc>
      </w:tr>
    </w:tbl>
    <w:p w:rsidR="00F4440F" w:rsidRPr="00914584" w:rsidRDefault="00F4440F" w:rsidP="00F4440F">
      <w:r w:rsidRPr="00914584">
        <w:t xml:space="preserve">     5.2.12. Сквер представляет собой компактную озелененную территорию, предназначенную для повседневного кратковременного отдыха и транзитного пешеходного передвижения населения, размером, как правило, до </w:t>
      </w:r>
      <w:smartTag w:uri="urn:schemas-microsoft-com:office:smarttags" w:element="metricconverter">
        <w:smartTagPr>
          <w:attr w:name="ProductID" w:val="2,0 га"/>
        </w:smartTagPr>
        <w:r w:rsidRPr="00914584">
          <w:t>2,0 га</w:t>
        </w:r>
      </w:smartTag>
      <w:r w:rsidRPr="00914584">
        <w:t>.</w:t>
      </w:r>
    </w:p>
    <w:p w:rsidR="00F4440F" w:rsidRPr="00914584" w:rsidRDefault="00F4440F" w:rsidP="00F4440F">
      <w:r w:rsidRPr="00914584">
        <w:t>На территории сквера запрещается размещение застройки.</w:t>
      </w:r>
    </w:p>
    <w:p w:rsidR="00F4440F" w:rsidRPr="00914584" w:rsidRDefault="00F4440F" w:rsidP="00F4440F">
      <w:r w:rsidRPr="00914584">
        <w:t xml:space="preserve">Соотношение элементов территории сквера следует принимать по таблице </w:t>
      </w:r>
      <w:r w:rsidR="00671820" w:rsidRPr="00914584">
        <w:t xml:space="preserve"> № </w:t>
      </w:r>
      <w:r w:rsidRPr="00914584">
        <w:t>1</w:t>
      </w:r>
      <w:r w:rsidR="00BD6689" w:rsidRPr="00914584">
        <w:t>1</w:t>
      </w:r>
      <w:r w:rsidRPr="00914584">
        <w:t>.</w:t>
      </w:r>
    </w:p>
    <w:p w:rsidR="00F4440F" w:rsidRPr="00914584" w:rsidRDefault="00F4440F" w:rsidP="00F4440F">
      <w:r w:rsidRPr="00914584">
        <w:t>Таблица 1</w:t>
      </w:r>
      <w:r w:rsidR="00BD6689" w:rsidRPr="00914584">
        <w:t>1</w:t>
      </w:r>
      <w:r w:rsidRPr="00914584">
        <w:t>. Соотношение элементов территории сквера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3721"/>
        <w:gridCol w:w="2552"/>
        <w:gridCol w:w="2127"/>
      </w:tblGrid>
      <w:tr w:rsidR="00F4440F" w:rsidRPr="00914584" w:rsidTr="00F4440F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N   </w:t>
            </w:r>
            <w:r w:rsidRPr="00914584">
              <w:br/>
              <w:t xml:space="preserve">п/п </w:t>
            </w:r>
          </w:p>
        </w:tc>
        <w:tc>
          <w:tcPr>
            <w:tcW w:w="3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Скверы 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Элементы территории, % от общей площади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3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территории зеленых насаждений и водоемов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аллеи, дорожки, площадки, малые формы 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Размещаемые на территориях сельских населенных пунктов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70 – 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30 - 20 </w:t>
            </w:r>
          </w:p>
        </w:tc>
      </w:tr>
    </w:tbl>
    <w:p w:rsidR="00F4440F" w:rsidRPr="00914584" w:rsidRDefault="00F4440F" w:rsidP="00F4440F">
      <w:r w:rsidRPr="00914584">
        <w:t xml:space="preserve">     5.2.13. При реконструкции объектов рекреации следует предусматривать:</w:t>
      </w:r>
    </w:p>
    <w:p w:rsidR="00F4440F" w:rsidRPr="00914584" w:rsidRDefault="00F4440F" w:rsidP="00F4440F">
      <w:r w:rsidRPr="00914584">
        <w:lastRenderedPageBreak/>
        <w:t>- для парков и садов: реконструкция планировочной структуры (например, изменение плотности дорожно-тропиночной сети), разреживание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</w:p>
    <w:p w:rsidR="00F4440F" w:rsidRPr="00914584" w:rsidRDefault="00F4440F" w:rsidP="00F4440F">
      <w:r w:rsidRPr="00914584">
        <w:t>- для бульваров и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F4440F" w:rsidRPr="00914584" w:rsidRDefault="00F4440F" w:rsidP="00F4440F">
      <w:r w:rsidRPr="00914584">
        <w:t>Реконструкция существующих зеленых насаждений должна предусматривать сохранение или восстановление первоначального проектного замысла по взаимодействию элементов озеленения с архитектурой зданий и сооружений, соотношению высот зданий и зеленых насаждений, восстановление утраченных в процессе роста деревьев и кустарников проектных видовых точек, инсоляцию территорий и зданий, видимость технических средств регулирования дорожного движения, безопасность движения транспорта и пешеходов.</w:t>
      </w:r>
    </w:p>
    <w:p w:rsidR="00F4440F" w:rsidRPr="00914584" w:rsidRDefault="00F4440F" w:rsidP="00F4440F">
      <w:r w:rsidRPr="00914584">
        <w:t xml:space="preserve">       5.2.14. Для площадок различного функционального назначения рекреационных территорий рекомендуется проектировать периметральное озеленение и одиночные посадки деревьев и кустарников с учетом назначения и размеров данных площадок.</w:t>
      </w:r>
    </w:p>
    <w:p w:rsidR="00F4440F" w:rsidRPr="00914584" w:rsidRDefault="00F4440F" w:rsidP="00F4440F">
      <w:r w:rsidRPr="00914584">
        <w:t>Для пешеходных коммуникаций рекреационных территорий (аллей, дорожек, тропинок) рекомендуется проектировать озеленение в виде линейных и одиночных посадок деревьев и кустарников.</w:t>
      </w:r>
    </w:p>
    <w:p w:rsidR="00F4440F" w:rsidRPr="00914584" w:rsidRDefault="00F4440F" w:rsidP="00F4440F">
      <w:r w:rsidRPr="00914584">
        <w:t xml:space="preserve">Дорожную сеть рекреационных территорий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пунктам, игровым и спортивным площадкам. Ширина дорожки должна быть кратной </w:t>
      </w:r>
      <w:smartTag w:uri="urn:schemas-microsoft-com:office:smarttags" w:element="metricconverter">
        <w:smartTagPr>
          <w:attr w:name="ProductID" w:val="0,75 м"/>
        </w:smartTagPr>
        <w:r w:rsidRPr="00914584">
          <w:t>0,75 м</w:t>
        </w:r>
      </w:smartTag>
      <w:r w:rsidRPr="00914584">
        <w:t xml:space="preserve"> (ширина полосы движения одного человека). Пешеходные аллеи следует предусматривать в направлении массовых потоков пешеходного движения, предусматривая на них площадки для кратковременного отдыха.</w:t>
      </w:r>
    </w:p>
    <w:p w:rsidR="00F4440F" w:rsidRPr="00914584" w:rsidRDefault="00F4440F" w:rsidP="00F4440F">
      <w:r w:rsidRPr="00914584">
        <w:t>Покрытия площадок, дорожно-тропиночной сети в пределах рекреационных территорий следует применять из плитки, щебня и других прочных минеральных материалов, допуская применение асфальтового покрытия в исключительных случаях.</w:t>
      </w:r>
    </w:p>
    <w:p w:rsidR="00F4440F" w:rsidRPr="00914584" w:rsidRDefault="00F4440F" w:rsidP="00F4440F">
      <w:r w:rsidRPr="00914584">
        <w:t xml:space="preserve">     5.2.15. При проектировании озеленения рекомендуется соблюдать ориентировочный процент озеленяемых территорий на участках различного функционального назначения</w:t>
      </w:r>
      <w:r w:rsidR="00671820" w:rsidRPr="00914584">
        <w:t xml:space="preserve"> </w:t>
      </w:r>
      <w:r w:rsidRPr="00914584">
        <w:t xml:space="preserve">таблица </w:t>
      </w:r>
      <w:r w:rsidR="00671820" w:rsidRPr="00914584">
        <w:t xml:space="preserve">№ </w:t>
      </w:r>
      <w:r w:rsidRPr="00914584">
        <w:t>1</w:t>
      </w:r>
      <w:r w:rsidR="00BD6689" w:rsidRPr="00914584">
        <w:t>2</w:t>
      </w:r>
      <w:r w:rsidRPr="00914584">
        <w:t>.</w:t>
      </w:r>
    </w:p>
    <w:p w:rsidR="00F4440F" w:rsidRPr="00914584" w:rsidRDefault="00F4440F" w:rsidP="00F4440F">
      <w:bookmarkStart w:id="19" w:name="_Toc297163340"/>
      <w:r w:rsidRPr="00914584">
        <w:t>Таблица 1</w:t>
      </w:r>
      <w:r w:rsidR="00BD6689" w:rsidRPr="00914584">
        <w:t>2.</w:t>
      </w:r>
      <w:r w:rsidRPr="00914584">
        <w:t xml:space="preserve"> Обеспеченность озелененными территориями участков общественной и производственной застройки (в %)</w:t>
      </w:r>
      <w:bookmarkEnd w:id="19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04"/>
        <w:gridCol w:w="2410"/>
      </w:tblGrid>
      <w:tr w:rsidR="00F4440F" w:rsidRPr="00914584" w:rsidTr="00F4440F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Территории участков общественной, жилой, производственной застройки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Территории озеленения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детских садов-яслей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Не менее 50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школ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Не менее 40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больниц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50 &lt;*&gt; - 65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культурно-просветительных учреждений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20 &lt;*&gt; - 30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средних специальных учебных заведений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Не менее 40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производственной застройки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10 - 15 &lt;**&gt;        </w:t>
            </w:r>
          </w:p>
        </w:tc>
      </w:tr>
    </w:tbl>
    <w:p w:rsidR="00F4440F" w:rsidRPr="00914584" w:rsidRDefault="00F4440F" w:rsidP="00F4440F">
      <w:r w:rsidRPr="00914584">
        <w:t>&lt;*&gt; В зависимости от градостроительной ситуации (размещение в высокоплотной, сложившейся застройке, условия реконструкции) или профиля учреждения показатели могут быть изменены в меньшую сторону - в этом случае необходимо использовать приемы мобильного и компактного озеленения.</w:t>
      </w:r>
    </w:p>
    <w:p w:rsidR="00F4440F" w:rsidRPr="00914584" w:rsidRDefault="00F4440F" w:rsidP="00F4440F">
      <w:r w:rsidRPr="00914584">
        <w:t>&lt;**&gt; В зависимости от отраслевой направленности производства.</w:t>
      </w:r>
    </w:p>
    <w:p w:rsidR="00F4440F" w:rsidRPr="00914584" w:rsidRDefault="00F4440F" w:rsidP="00F4440F">
      <w:r w:rsidRPr="00914584">
        <w:t xml:space="preserve">      5.2.16. Для улично-дорожной сети рекомендуется проектировать озеленение в виде линейных и одиночных посадок деревьев и кустарников. При проектировании озеленения улиц и дорог минимальные расстояния от посадок до границ улично-дорожной сети следует </w:t>
      </w:r>
      <w:r w:rsidRPr="00914584">
        <w:lastRenderedPageBreak/>
        <w:t xml:space="preserve">принимать в зависимости от категорий улиц и дорог согласно таблице </w:t>
      </w:r>
      <w:r w:rsidR="00671820" w:rsidRPr="00914584">
        <w:t xml:space="preserve">№ </w:t>
      </w:r>
      <w:r w:rsidRPr="00914584">
        <w:t>1</w:t>
      </w:r>
      <w:r w:rsidR="00BD6689" w:rsidRPr="00914584">
        <w:t>3</w:t>
      </w:r>
      <w:r w:rsidRPr="00914584">
        <w:t>. При этом следует учитывать направление преобладающих ветров и возможность складирования снега на разделительных полосах.</w:t>
      </w:r>
    </w:p>
    <w:p w:rsidR="00F4440F" w:rsidRPr="00914584" w:rsidRDefault="00F4440F" w:rsidP="00F4440F"/>
    <w:p w:rsidR="00F4440F" w:rsidRPr="00914584" w:rsidRDefault="00F4440F" w:rsidP="00F4440F">
      <w:r w:rsidRPr="00914584">
        <w:t>Таблица 1</w:t>
      </w:r>
      <w:r w:rsidR="00BD6689" w:rsidRPr="00914584">
        <w:t>3</w:t>
      </w:r>
      <w:r w:rsidRPr="00914584">
        <w:t>. Минимальные расстояния от посадок до границ улично-дорожной сети</w:t>
      </w:r>
    </w:p>
    <w:tbl>
      <w:tblPr>
        <w:tblW w:w="9568" w:type="dxa"/>
        <w:jc w:val="center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8"/>
        <w:gridCol w:w="5100"/>
      </w:tblGrid>
      <w:tr w:rsidR="00F4440F" w:rsidRPr="00914584" w:rsidTr="00F4440F">
        <w:trPr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Категории улиц и дорог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Расстояние от оси ствола дерева, кустарника, м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Магистральные улицы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3 - 4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Улицы и дороги местного значения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2 - 3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Проезды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1,5 - 2</w:t>
            </w:r>
          </w:p>
        </w:tc>
      </w:tr>
    </w:tbl>
    <w:p w:rsidR="00F4440F" w:rsidRPr="00914584" w:rsidRDefault="00F4440F" w:rsidP="00F4440F">
      <w:r w:rsidRPr="00914584">
        <w:t xml:space="preserve">      5.2.17. Для технических зон инженерных коммуникаций рекомендуется проектировать озеленение с учетом минимального расстояния от посадок до коммуникаций в соответствии с требованиями таблицы 12 настоящих нормативов.</w:t>
      </w:r>
    </w:p>
    <w:p w:rsidR="00F4440F" w:rsidRPr="00914584" w:rsidRDefault="00F4440F" w:rsidP="00F4440F">
      <w:r w:rsidRPr="00914584">
        <w:t xml:space="preserve">Шумозащитные насаждения следует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, обеспечивая в ряду расстояния между стволами взрослых деревьев 8 -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 (с широкой кроной), 5 -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 (со средней кроной), 3 -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 xml:space="preserve"> (с узкой кроной), подкроновое пространство следует заполнять рядами кустарника.</w:t>
      </w:r>
    </w:p>
    <w:p w:rsidR="00F4440F" w:rsidRPr="00914584" w:rsidRDefault="00F4440F" w:rsidP="00F4440F">
      <w:r w:rsidRPr="00914584">
        <w:t xml:space="preserve">Расстояния от зданий и сооружений до зеленых насаждений следует принимать в соответствии с таблицей </w:t>
      </w:r>
      <w:r w:rsidR="00671820" w:rsidRPr="00914584">
        <w:t xml:space="preserve"> № </w:t>
      </w:r>
      <w:r w:rsidRPr="00914584">
        <w:t>1</w:t>
      </w:r>
      <w:r w:rsidR="00BD6689" w:rsidRPr="00914584">
        <w:t>4</w:t>
      </w:r>
      <w:r w:rsidRPr="00914584">
        <w:t xml:space="preserve"> при условии беспрепятственного подъезда и работы пожарного автотранспорта; от воздушных линий электропередачи – в соответствии с ПУЭ.</w:t>
      </w:r>
    </w:p>
    <w:p w:rsidR="00F4440F" w:rsidRPr="00914584" w:rsidRDefault="00F4440F" w:rsidP="00F4440F">
      <w:bookmarkStart w:id="20" w:name="_Toc297163341"/>
      <w:r w:rsidRPr="00914584">
        <w:t>Таблица 1</w:t>
      </w:r>
      <w:r w:rsidR="00BD6689" w:rsidRPr="00914584">
        <w:t>4</w:t>
      </w:r>
      <w:r w:rsidRPr="00914584">
        <w:t>. Расстояния от зданий и сооружений до зеленых насаждений</w:t>
      </w:r>
      <w:bookmarkEnd w:id="20"/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144"/>
        <w:gridCol w:w="2409"/>
        <w:gridCol w:w="2167"/>
      </w:tblGrid>
      <w:tr w:rsidR="00F4440F" w:rsidRPr="00914584" w:rsidTr="00F4440F">
        <w:trPr>
          <w:trHeight w:val="508"/>
          <w:jc w:val="center"/>
        </w:trPr>
        <w:tc>
          <w:tcPr>
            <w:tcW w:w="5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Здание, сооружение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Расстояния, м, от здания, </w:t>
            </w:r>
          </w:p>
          <w:p w:rsidR="00F4440F" w:rsidRPr="00914584" w:rsidRDefault="00F4440F">
            <w:r w:rsidRPr="00914584">
              <w:t>сооружения, объекта до оси</w:t>
            </w:r>
          </w:p>
        </w:tc>
      </w:tr>
      <w:tr w:rsidR="00F4440F" w:rsidRPr="00914584" w:rsidTr="00F4440F">
        <w:trPr>
          <w:trHeight w:val="284"/>
          <w:jc w:val="center"/>
        </w:trPr>
        <w:tc>
          <w:tcPr>
            <w:tcW w:w="5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ствола дерева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кустарника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Наружная стена здания и сооружения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Край тротуара и садовой дорожки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br w:type="page"/>
              <w:t>Край проезжей части улиц, кромка укрепленной полосы обочины дороги или бровка канавы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Мачта и опора осветительной сети, мостовая опора и эстакада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4,0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Подошва откоса, террасы и 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Подошва или внутренняя грань подпорной стенки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365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Подземные сети: </w:t>
            </w:r>
          </w:p>
          <w:p w:rsidR="00F4440F" w:rsidRPr="00914584" w:rsidRDefault="00F4440F">
            <w:r w:rsidRPr="00914584">
              <w:t>газопровод, канализация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t>1,5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240"/>
          <w:jc w:val="center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тепловая сеть (стенка канала, тоннеля или оболочка при бесканальной прокладке)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72"/>
          <w:jc w:val="center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водопровод, дренаж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72"/>
          <w:jc w:val="center"/>
        </w:trPr>
        <w:tc>
          <w:tcPr>
            <w:tcW w:w="5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силовой кабель и кабель связи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</w:t>
            </w:r>
          </w:p>
        </w:tc>
      </w:tr>
    </w:tbl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t xml:space="preserve">    1. Приведенные нормы относятся к деревьям с диаметром кроны не более 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 xml:space="preserve"> и должны быть увеличены для деревьев с кроной большего диаметра.</w:t>
      </w:r>
    </w:p>
    <w:p w:rsidR="00F4440F" w:rsidRPr="00914584" w:rsidRDefault="00F4440F" w:rsidP="00F4440F">
      <w:r w:rsidRPr="00914584">
        <w:t xml:space="preserve">    2. Деревья, высаживаемые у зданий, не должны препятствовать инсоляции и освещенности жилых и общественных помещений.</w:t>
      </w:r>
    </w:p>
    <w:p w:rsidR="00F4440F" w:rsidRPr="00914584" w:rsidRDefault="00F4440F" w:rsidP="00F4440F">
      <w:r w:rsidRPr="00914584">
        <w:t xml:space="preserve">   3. При односторонней юго-западной и южной ориентации жилых помещений необходимо предусматривать дополнительное озеленение, препятствующее перегреву помещений.</w:t>
      </w:r>
    </w:p>
    <w:p w:rsidR="00F4440F" w:rsidRPr="00914584" w:rsidRDefault="00F4440F" w:rsidP="00F4440F">
      <w:bookmarkStart w:id="21" w:name="_Toc297163342"/>
      <w:r w:rsidRPr="00914584">
        <w:t xml:space="preserve">    5.3. Зоны отдыха:</w:t>
      </w:r>
      <w:bookmarkEnd w:id="21"/>
    </w:p>
    <w:p w:rsidR="00F4440F" w:rsidRPr="00914584" w:rsidRDefault="00F4440F" w:rsidP="00F4440F">
      <w:r w:rsidRPr="00914584">
        <w:t xml:space="preserve">    5.3.1. Для организации массового отдыха, туризма и лечения выделяются территории, благоприятные по своим природным и лечебно-оздоровительным качествам.</w:t>
      </w:r>
    </w:p>
    <w:p w:rsidR="00F4440F" w:rsidRPr="00914584" w:rsidRDefault="00F4440F" w:rsidP="00F4440F">
      <w:r w:rsidRPr="00914584">
        <w:t>Зоны отдыха поселения формируются на базе озелененных территорий общего пользования, природных водоемов, рек.</w:t>
      </w:r>
    </w:p>
    <w:p w:rsidR="00F4440F" w:rsidRPr="00914584" w:rsidRDefault="00F4440F" w:rsidP="00F4440F">
      <w:r w:rsidRPr="00914584">
        <w:t xml:space="preserve">Определение общих границ и планировочное построение рекреационных пространств базируется на детальной ландшафтной, градостроительной и санитарно-гигиенической оценке </w:t>
      </w:r>
      <w:r w:rsidRPr="00914584">
        <w:lastRenderedPageBreak/>
        <w:t>территории, которая учитывает: совокупность природных условий (климат, растительность, поверхностные воды, рельеф, заболоченность и др.); социально-градостроительные условия (характер расселения, транспортная доступность и удобство передвижения к местам отдыха, культурный потенциал района, уровень развития существующих средств отдыха и общественного обслуживания и др.); санитарно-гигиенические условия (источники интенсивного загрязнения атмосферы, почв и воды, санитарное состояние прибрежной акватории и др.).</w:t>
      </w:r>
    </w:p>
    <w:p w:rsidR="00F4440F" w:rsidRPr="00914584" w:rsidRDefault="00F4440F" w:rsidP="00F4440F">
      <w:r w:rsidRPr="00914584">
        <w:t xml:space="preserve">     5.3.2. Зоны массового кратковременного отдыха следует располагать в пределах доступности на общественном транспорте не более 0,5 ч.</w:t>
      </w:r>
    </w:p>
    <w:p w:rsidR="00F4440F" w:rsidRPr="00914584" w:rsidRDefault="00F4440F" w:rsidP="00F4440F">
      <w:r w:rsidRPr="00914584">
        <w:t xml:space="preserve">Размеры территории зон отдыха следует принимать из расчета минимально допустимого уровня обеспеченности: не менее 500 -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 xml:space="preserve"> на 1 посетителя, в том числе интенсивно используемая ее часть для активных видов отдыха должна составлять не менее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 xml:space="preserve"> на одного посетителя. Площадь отдельных участков зоны массового кратковременного отдыха следует принимать не менее </w:t>
      </w:r>
      <w:smartTag w:uri="urn:schemas-microsoft-com:office:smarttags" w:element="metricconverter">
        <w:smartTagPr>
          <w:attr w:name="ProductID" w:val="1 га"/>
        </w:smartTagPr>
        <w:r w:rsidRPr="00914584">
          <w:t>1 га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Зоны отдыха следует размещать на расстоянии от лагерей отдыха для детей и юношества, дошкольных санаторно-оздоровительных учреждений, садоводческих товариществ, автомобильных дорог общей сети и железных дорог не менее </w:t>
      </w:r>
      <w:smartTag w:uri="urn:schemas-microsoft-com:office:smarttags" w:element="metricconverter">
        <w:smartTagPr>
          <w:attr w:name="ProductID" w:val="500 м"/>
        </w:smartTagPr>
        <w:r w:rsidRPr="00914584">
          <w:t>500 м</w:t>
        </w:r>
      </w:smartTag>
      <w:r w:rsidRPr="00914584">
        <w:t xml:space="preserve">, а от домов отдыха - не менее </w:t>
      </w:r>
      <w:smartTag w:uri="urn:schemas-microsoft-com:office:smarttags" w:element="metricconverter">
        <w:smartTagPr>
          <w:attr w:name="ProductID" w:val="300 м"/>
        </w:smartTagPr>
        <w:r w:rsidRPr="00914584">
          <w:t>300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5.3.3. В зонах отдыха допускается размещение объектов, непосредственно связанных с рекреационной деятельностью (пансионаты, мотели, кемпинги, базы отдыха, спортивные и игровые площадки, пляжи и др.), а также с обслуживанием зон отдыха (загородные кафе, центры развлечения, пункты проката и др.). </w:t>
      </w:r>
    </w:p>
    <w:p w:rsidR="00F4440F" w:rsidRPr="00914584" w:rsidRDefault="00F4440F" w:rsidP="00F4440F">
      <w:r w:rsidRPr="00914584">
        <w:t>Норматив обеспеченности зон загородного кратковременного отдыха объектами обслуживания</w:t>
      </w:r>
    </w:p>
    <w:p w:rsidR="00F4440F" w:rsidRPr="00914584" w:rsidRDefault="00F4440F" w:rsidP="00F4440F">
      <w:r w:rsidRPr="00914584">
        <w:t xml:space="preserve"> Минимальные расчетные показатели обеспечения зон загородного кратковременного отдыха объектами обслуживания и сооружениями на 1000 отдыхающих приведены в таблице </w:t>
      </w:r>
      <w:r w:rsidR="00671820" w:rsidRPr="00914584">
        <w:t xml:space="preserve"> № </w:t>
      </w:r>
      <w:r w:rsidRPr="00914584">
        <w:t>1</w:t>
      </w:r>
      <w:r w:rsidR="00BD6689" w:rsidRPr="00914584">
        <w:t>5</w:t>
      </w:r>
    </w:p>
    <w:p w:rsidR="00F4440F" w:rsidRPr="00914584" w:rsidRDefault="00671820" w:rsidP="00F4440F">
      <w:r w:rsidRPr="00914584">
        <w:t xml:space="preserve">                                                                                                                          Т</w:t>
      </w:r>
      <w:r w:rsidR="00F4440F" w:rsidRPr="00914584">
        <w:t>аблица 1</w:t>
      </w:r>
      <w:r w:rsidR="00BD6689" w:rsidRPr="00914584"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8"/>
        <w:gridCol w:w="2421"/>
        <w:gridCol w:w="3169"/>
      </w:tblGrid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обслуживания, сооружения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Единица измерения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Минимальный расчетный показатель обеспечения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Предприятия общественного питания кафе, закусочные столовые рестораны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Посадочное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28</w:t>
            </w:r>
          </w:p>
          <w:p w:rsidR="00F4440F" w:rsidRPr="00914584" w:rsidRDefault="00F4440F">
            <w:r w:rsidRPr="00914584">
              <w:t>40</w:t>
            </w:r>
          </w:p>
          <w:p w:rsidR="00F4440F" w:rsidRPr="00914584" w:rsidRDefault="00F4440F">
            <w:r w:rsidRPr="00914584">
              <w:t>12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Очаги самостоятельного приготовления пищи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Штука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Магазины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Рабочее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1-1,5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Пункты проката инвентаря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Рабочее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0,2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Киноплощадки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Зрительное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Танцевальные площадки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20-35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Спортивные площадки и сооружения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3800-4000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Лодочные станции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Лодка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Бассейн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 водного зеркала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Вело и лыжные станции</w:t>
            </w:r>
          </w:p>
          <w:p w:rsidR="00F4440F" w:rsidRPr="00914584" w:rsidRDefault="00F4440F"/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200</w:t>
            </w:r>
          </w:p>
          <w:p w:rsidR="00F4440F" w:rsidRPr="00914584" w:rsidRDefault="00F4440F"/>
          <w:p w:rsidR="00F4440F" w:rsidRPr="00914584" w:rsidRDefault="00F4440F"/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Пляжи общего пользования пляж акватория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Гектаров</w:t>
            </w:r>
          </w:p>
          <w:p w:rsidR="00F4440F" w:rsidRPr="00914584" w:rsidRDefault="00F4440F">
            <w:r w:rsidRPr="00914584">
              <w:t>Гектаров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t>0,8-1</w:t>
            </w:r>
          </w:p>
          <w:p w:rsidR="00F4440F" w:rsidRPr="00914584" w:rsidRDefault="00F4440F">
            <w:r w:rsidRPr="00914584">
              <w:t>1-2</w:t>
            </w:r>
          </w:p>
        </w:tc>
      </w:tr>
      <w:tr w:rsidR="00F4440F" w:rsidRPr="00914584" w:rsidTr="00F4440F">
        <w:trPr>
          <w:trHeight w:val="7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Площадки для выгула собак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100-400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Общественные туалеты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Штука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</w:t>
            </w:r>
          </w:p>
        </w:tc>
      </w:tr>
    </w:tbl>
    <w:p w:rsidR="00F4440F" w:rsidRPr="00914584" w:rsidRDefault="00F4440F" w:rsidP="00F4440F">
      <w:r w:rsidRPr="00914584">
        <w:t xml:space="preserve">     5.3.4. Размеры территорий пляжей, размещаемых в зонах отдыха, следует принимать, кв. м на одного посетителя, не менее:</w:t>
      </w:r>
    </w:p>
    <w:p w:rsidR="00F4440F" w:rsidRPr="00914584" w:rsidRDefault="00F4440F" w:rsidP="00F4440F">
      <w:r w:rsidRPr="00914584">
        <w:lastRenderedPageBreak/>
        <w:t>озерных - 8;</w:t>
      </w:r>
    </w:p>
    <w:p w:rsidR="00F4440F" w:rsidRPr="00914584" w:rsidRDefault="00F4440F" w:rsidP="00F4440F">
      <w:r w:rsidRPr="00914584">
        <w:t>озерных (для детей) - 4.</w:t>
      </w:r>
    </w:p>
    <w:p w:rsidR="00F4440F" w:rsidRPr="00914584" w:rsidRDefault="00F4440F" w:rsidP="00F4440F">
      <w:r w:rsidRPr="00914584">
        <w:t xml:space="preserve">Минимальную протяженность береговой полосы для озерных пляжей следует принимать не менее </w:t>
      </w:r>
      <w:smartTag w:uri="urn:schemas-microsoft-com:office:smarttags" w:element="metricconverter">
        <w:smartTagPr>
          <w:attr w:name="ProductID" w:val="0,25 м"/>
        </w:smartTagPr>
        <w:r w:rsidRPr="00914584">
          <w:t>0,25 м</w:t>
        </w:r>
      </w:smartTag>
      <w:r w:rsidRPr="00914584">
        <w:t xml:space="preserve"> на одного посетителя.</w:t>
      </w:r>
    </w:p>
    <w:p w:rsidR="00F4440F" w:rsidRPr="00914584" w:rsidRDefault="00F4440F" w:rsidP="00F4440F">
      <w:r w:rsidRPr="00914584">
        <w:t xml:space="preserve">     5.3.5. На территории зоны отдыха следует проектировать: пункт медицинского обслуживания, спасательную станцию, пешеходные дорожки, инженерное оборудование (питьевое водоснабжение, водоотведение, защиту от попадания загрязненного поверхностного стока в водоем), озеленение, мусоросборники, теневые навесы, общественные туалеты. Проектирование общественных туалетов выгребного типа не допускается.</w:t>
      </w:r>
    </w:p>
    <w:p w:rsidR="00F4440F" w:rsidRPr="00914584" w:rsidRDefault="00F4440F" w:rsidP="00F4440F">
      <w:r w:rsidRPr="00914584">
        <w:t xml:space="preserve">    5.3.6. Территории зоны отдыха оборудуются малыми архитектурными формами - беседками, теневыми навесами, перголами, цветочницами, скамьями, урнами, устройствами для игр детей, отдыха взрослого населения, павильонами для ожидания автотранспорта.</w:t>
      </w:r>
    </w:p>
    <w:p w:rsidR="00F4440F" w:rsidRPr="00914584" w:rsidRDefault="00F4440F" w:rsidP="00F4440F">
      <w:r w:rsidRPr="00914584">
        <w:t>Малые архитектурные формы могут быть стационарными и мобильными; их количество и размещение определяется проектами благоустройства территорий.</w:t>
      </w:r>
    </w:p>
    <w:p w:rsidR="00F4440F" w:rsidRPr="00914584" w:rsidRDefault="00F4440F" w:rsidP="00F4440F">
      <w:r w:rsidRPr="00914584">
        <w:t xml:space="preserve">     5.3.7. К водным устройствам относятся родники, декоративные водоемы. Родники при соответствии качества воды требованиям СанПиН 2.1.4.1074-01 и наличии положительного заключения органов санитарно-эпидемиологического надзора должны быть оборудованы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F4440F" w:rsidRPr="00914584" w:rsidRDefault="00F4440F" w:rsidP="00F4440F">
      <w:r w:rsidRPr="00914584">
        <w:t xml:space="preserve">    5.3.8. Для сбора бытового мусора на объектах рекреации следует применять малогабаритные (малые) контейнеры (менее </w:t>
      </w:r>
      <w:smartTag w:uri="urn:schemas-microsoft-com:office:smarttags" w:element="metricconverter">
        <w:smartTagPr>
          <w:attr w:name="ProductID" w:val="0,5 куб. м"/>
        </w:smartTagPr>
        <w:r w:rsidRPr="00914584">
          <w:t>0,5 куб. м</w:t>
        </w:r>
      </w:smartTag>
      <w:r w:rsidRPr="00914584">
        <w:t xml:space="preserve">) и (или) урны. На территории объектов рекреации расстановку малых контейнеров и урн следует предусматривать у скамей, некапитальных нестационарных сооружений. Кроме того, урны следует устанавливать на остановках общественного транспорта. </w:t>
      </w:r>
    </w:p>
    <w:p w:rsidR="00F4440F" w:rsidRPr="00914584" w:rsidRDefault="00F4440F" w:rsidP="00F4440F">
      <w:r w:rsidRPr="00914584">
        <w:t xml:space="preserve">    5.3.9. Расчетные параметры дорожной сети на территории объектов рекреации следует проектировать в соответствии с требованиями таблицы </w:t>
      </w:r>
      <w:r w:rsidR="00A051FD" w:rsidRPr="00914584">
        <w:t xml:space="preserve">№ </w:t>
      </w:r>
      <w:r w:rsidRPr="00914584">
        <w:t>1</w:t>
      </w:r>
      <w:r w:rsidR="00BD6689" w:rsidRPr="00914584">
        <w:t>6</w:t>
      </w:r>
      <w:r w:rsidRPr="00914584">
        <w:t xml:space="preserve">. </w:t>
      </w:r>
    </w:p>
    <w:p w:rsidR="00F4440F" w:rsidRPr="00914584" w:rsidRDefault="00F4440F" w:rsidP="00F4440F">
      <w:r w:rsidRPr="00914584">
        <w:t>Таблица 1</w:t>
      </w:r>
      <w:r w:rsidR="00BD6689" w:rsidRPr="00914584">
        <w:t>6</w:t>
      </w:r>
      <w:r w:rsidRPr="00914584">
        <w:t>. Расчетные параметры дорожной сети на территории объектов рекреации в зонах отдыха</w:t>
      </w:r>
    </w:p>
    <w:tbl>
      <w:tblPr>
        <w:tblW w:w="9330" w:type="dxa"/>
        <w:jc w:val="center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1559"/>
        <w:gridCol w:w="5076"/>
      </w:tblGrid>
      <w:tr w:rsidR="00F4440F" w:rsidRPr="00914584" w:rsidTr="00F4440F">
        <w:trPr>
          <w:trHeight w:val="284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Типы дорог и аллей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Ширина, м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Назначение</w:t>
            </w:r>
          </w:p>
        </w:tc>
      </w:tr>
      <w:tr w:rsidR="00F4440F" w:rsidRPr="00914584" w:rsidTr="00F4440F">
        <w:trPr>
          <w:trHeight w:val="912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Основные пешеходные дороги и аллеи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6-9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Интенсивное пешеходное движение (более 300 чел./час). </w:t>
            </w:r>
          </w:p>
          <w:p w:rsidR="00F4440F" w:rsidRPr="00914584" w:rsidRDefault="00F4440F">
            <w:r w:rsidRPr="00914584">
              <w:t xml:space="preserve">Допускается проезд внутрипаркового транспорта. </w:t>
            </w:r>
          </w:p>
          <w:p w:rsidR="00F4440F" w:rsidRPr="00914584" w:rsidRDefault="00F4440F">
            <w:r w:rsidRPr="00914584">
              <w:t xml:space="preserve">Соединяет функциональные зоны и участки между собой, те и другие с основными входами </w:t>
            </w:r>
          </w:p>
        </w:tc>
      </w:tr>
      <w:tr w:rsidR="00F4440F" w:rsidRPr="00914584" w:rsidTr="00F4440F">
        <w:trPr>
          <w:trHeight w:val="273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Второстепенные </w:t>
            </w:r>
          </w:p>
          <w:p w:rsidR="00F4440F" w:rsidRPr="00914584" w:rsidRDefault="00F4440F">
            <w:r w:rsidRPr="00914584">
              <w:t xml:space="preserve">дороги и аллеи *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3-4,5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Интенсивное пешеходное движение (до 300 чел./час). </w:t>
            </w:r>
          </w:p>
          <w:p w:rsidR="00F4440F" w:rsidRPr="00914584" w:rsidRDefault="00F4440F">
            <w:r w:rsidRPr="00914584">
              <w:t xml:space="preserve">Допускается проезд эксплуатационного транспорта. </w:t>
            </w:r>
          </w:p>
          <w:p w:rsidR="00F4440F" w:rsidRPr="00914584" w:rsidRDefault="00F4440F">
            <w:r w:rsidRPr="00914584">
              <w:t xml:space="preserve">Соединяют второстепенные входы и парковые объекты между собой </w:t>
            </w:r>
          </w:p>
        </w:tc>
      </w:tr>
      <w:tr w:rsidR="00F4440F" w:rsidRPr="00914584" w:rsidTr="00F4440F">
        <w:trPr>
          <w:trHeight w:val="688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Дополнительные </w:t>
            </w:r>
          </w:p>
          <w:p w:rsidR="00F4440F" w:rsidRPr="00914584" w:rsidRDefault="00F4440F">
            <w:r w:rsidRPr="00914584">
              <w:t xml:space="preserve">пешеходные дороги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1,5-2,5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Пешеходное движение малой интенсивности. Проезд транспорта не допускается. </w:t>
            </w:r>
          </w:p>
          <w:p w:rsidR="00F4440F" w:rsidRPr="00914584" w:rsidRDefault="00F4440F">
            <w:r w:rsidRPr="00914584">
              <w:t>Подводят к отдельным парковым сооружениям</w:t>
            </w:r>
          </w:p>
        </w:tc>
      </w:tr>
      <w:tr w:rsidR="00F4440F" w:rsidRPr="00914584" w:rsidTr="00F4440F">
        <w:trPr>
          <w:trHeight w:val="131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Тропы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0,75-1,0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Дополнительная прогулочная сеть с естественным характером ландшафта 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Велосипедные дорожки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1,5-2,25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Велосипедные прогулки </w:t>
            </w:r>
          </w:p>
        </w:tc>
      </w:tr>
    </w:tbl>
    <w:p w:rsidR="00F4440F" w:rsidRPr="00914584" w:rsidRDefault="00F4440F" w:rsidP="00F4440F">
      <w:r w:rsidRPr="00914584">
        <w:t>* Допускается катание на роликовых досках, коньках, самокатах, помимо специально оборудованных территорий.</w:t>
      </w:r>
    </w:p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lastRenderedPageBreak/>
        <w:t xml:space="preserve">В ширину пешеходных аллей включаются зоны пешеходного движения, разграничительные зеленые полосы, водоотводные лотки и площадки для установки скамеек. Устройство разграничительных зеленых полос необходимо при ширине более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5.3.11. Требуемое расчетное количество машино-мест для парковки легковых автомобилей устанавливается из расчета 15 - 20 машино-мест на 100 единовременных посетителей пляжей и парков в зонах отдыха.</w:t>
      </w:r>
    </w:p>
    <w:p w:rsidR="00F4440F" w:rsidRPr="00914584" w:rsidRDefault="00F4440F" w:rsidP="00F4440F">
      <w:bookmarkStart w:id="22" w:name="_Toc297163344"/>
      <w:r w:rsidRPr="00914584">
        <w:t xml:space="preserve">   5.4. Зоны размещения физкультурно-спортивных объектов</w:t>
      </w:r>
      <w:bookmarkEnd w:id="22"/>
    </w:p>
    <w:p w:rsidR="00F4440F" w:rsidRPr="00914584" w:rsidRDefault="00F4440F" w:rsidP="00F4440F">
      <w:r w:rsidRPr="00914584">
        <w:t xml:space="preserve">   5.4.1. Зоны размещения физкультурно-спортивных объектов (далее спортивные зоны) проектируются на территории зон жилой застройки, общественно-деловых зон  и рекреационных зон.</w:t>
      </w:r>
    </w:p>
    <w:p w:rsidR="00F4440F" w:rsidRPr="00914584" w:rsidRDefault="00F4440F" w:rsidP="00F4440F">
      <w:r w:rsidRPr="00914584">
        <w:t xml:space="preserve">   5.4.2. Участки физкультурно-спортивных и физкультурно-оздоровительных учреждений должны быть обеспечены удобными подъездами и подходами с обязательным соблюдением шумового режима на прилегающей территории жилой застройки и обеспечением санитарных разрывов до жилых и общественных зданий.</w:t>
      </w:r>
    </w:p>
    <w:p w:rsidR="00F4440F" w:rsidRPr="00914584" w:rsidRDefault="00F4440F" w:rsidP="00F4440F">
      <w:r w:rsidRPr="00914584">
        <w:t>Площадь земельных участков физкультурно-спортивных и физкультурно-оздоровительных сооружений следует принимать исходя из суммы площадей застройки основных и вспомогательных сооружений, а также площадей, занимаемых проездами, автостоянками, пешеходными дорожками и озеленением.</w:t>
      </w:r>
    </w:p>
    <w:p w:rsidR="00F4440F" w:rsidRPr="00914584" w:rsidRDefault="00F4440F" w:rsidP="00F4440F">
      <w:r w:rsidRPr="00914584">
        <w:t xml:space="preserve">    5.4.3. В спортивных зонах проектируются физкультурно-спортивные сооружения и помещения физкультурно-оздоровительного назначения местного (повседневного) обслуживания, а также сооружения периодического обслуживания.</w:t>
      </w:r>
    </w:p>
    <w:p w:rsidR="00F4440F" w:rsidRPr="00914584" w:rsidRDefault="00F4440F" w:rsidP="00F4440F">
      <w:r w:rsidRPr="00914584">
        <w:t xml:space="preserve">    5.4.5. При расчете количества и вместимости спортивных и физкультурно-оздоровительных сооружений следует учитывать необходимость удовлетворения потребностей различных социальных групп населения, в том числе с ограниченными физическими возможностями, принимая социальные нормативы обеспеченности в соответствии с требованиями СП 35-103-2001.</w:t>
      </w:r>
    </w:p>
    <w:p w:rsidR="00F4440F" w:rsidRPr="00914584" w:rsidRDefault="00F4440F" w:rsidP="00F4440F">
      <w:r w:rsidRPr="00914584">
        <w:t xml:space="preserve">    5.4.6.Открытые плоскостные физкультурно-оздоровительные сооружения микрорайона (квартала), относимые к объектам повседневного и приближенного обслуживания, рекомендуется проектировать на придомовых территориях.</w:t>
      </w:r>
    </w:p>
    <w:p w:rsidR="00F4440F" w:rsidRPr="00914584" w:rsidRDefault="00F4440F" w:rsidP="00F4440F">
      <w:r w:rsidRPr="00914584">
        <w:t xml:space="preserve">    5.4.7. Физкультурно-спортивные сооружения периодического обслуживания (комплексы открытых плоскостных физкультурно-спортивных и физкультурно-рекреационных сооружений) следует проектировать в рекреационных зонах (спортивных парках, зонах активного отдыха).</w:t>
      </w:r>
    </w:p>
    <w:p w:rsidR="00F4440F" w:rsidRPr="00914584" w:rsidRDefault="00F4440F" w:rsidP="00F4440F">
      <w:r w:rsidRPr="00914584">
        <w:t>Расчетные показатели для определения общей площади открытых плоскостных физкультурно-спортивных и физкультурно-рекреационных сооружений следует принимать в соответствии с требованиями СНиП 2.07.01 - 89* и региональными нормативами градостроительного проектирования.</w:t>
      </w:r>
    </w:p>
    <w:p w:rsidR="00F4440F" w:rsidRPr="00914584" w:rsidRDefault="00F4440F" w:rsidP="00F4440F">
      <w:r w:rsidRPr="00914584">
        <w:t>Градостроительные параметры открытых плоскостных физкультурно-спортивных и физкультурно-рекреационных сооружений (игровые площадки, игровые поля, места проведения спортивных соревнований) устанавливаются правилами соответствующих видов спорта.</w:t>
      </w:r>
    </w:p>
    <w:p w:rsidR="00F4440F" w:rsidRPr="00914584" w:rsidRDefault="00F4440F" w:rsidP="00F4440F">
      <w:r w:rsidRPr="00914584">
        <w:t xml:space="preserve">     5.4.8. Место размещения открытых плоскостных физкультурно-спортивных сооружений выбирается с учетом действующих требований санитарного законодательства и нормативной документации по планировке территории. </w:t>
      </w:r>
    </w:p>
    <w:p w:rsidR="00F4440F" w:rsidRPr="00914584" w:rsidRDefault="00F4440F" w:rsidP="00F4440F">
      <w:r w:rsidRPr="00914584">
        <w:t xml:space="preserve">    5.4.9. Территория спортивных и физкультурно-оздоровительных учреждений должна быть благоустроена и озеленена.</w:t>
      </w:r>
    </w:p>
    <w:p w:rsidR="00F4440F" w:rsidRPr="00914584" w:rsidRDefault="00F4440F" w:rsidP="00F4440F">
      <w:r w:rsidRPr="00914584">
        <w:t xml:space="preserve">Обособленные участки открытых спортивных сооружений, расположенные в общественных и рекреационных зонах, должны иметь ограждение, не менее двух въездов на территорию, дороги с твердым покрытием. </w:t>
      </w:r>
    </w:p>
    <w:p w:rsidR="00F4440F" w:rsidRPr="00914584" w:rsidRDefault="00F4440F" w:rsidP="00F4440F">
      <w:bookmarkStart w:id="23" w:name="_Toc297163345"/>
      <w:r w:rsidRPr="00914584">
        <w:t xml:space="preserve">    5.5. Лечебно-оздоровительные местности и курортные зоны</w:t>
      </w:r>
      <w:bookmarkEnd w:id="23"/>
    </w:p>
    <w:p w:rsidR="00F4440F" w:rsidRPr="00914584" w:rsidRDefault="00F4440F" w:rsidP="00F4440F">
      <w:r w:rsidRPr="00914584">
        <w:t xml:space="preserve">    5.5.1. Порядок отнесения территорий к лечебно-оздоровительным местностям и курортам, особенности режима охраны территорий определяются в соответствии с требованиями статей </w:t>
      </w:r>
      <w:r w:rsidRPr="00914584">
        <w:lastRenderedPageBreak/>
        <w:t>31-32 Федерального закона от 14.03.1995 г. № 33-ФЗ «Об особо охраняемых природных территориях», статей 1, 3, 16 Федерального закона от 23.02.1995 г. № 26-ФЗ «О природных лечебных ресурсах, лечебно-оздоровительных местностях и курортах», а также статьи 96 Земельного кодекса Российской Федерации.</w:t>
      </w:r>
    </w:p>
    <w:p w:rsidR="00F4440F" w:rsidRPr="00914584" w:rsidRDefault="00F4440F" w:rsidP="00F4440F">
      <w:r w:rsidRPr="00914584">
        <w:t xml:space="preserve"> Минимальные расчетные показатели обеспечения объектами рекреационного назначения, размещаемыми за пределами границ населенных пунктов, следует принимать в соответствии с таблицей </w:t>
      </w:r>
      <w:r w:rsidR="00A051FD" w:rsidRPr="00914584">
        <w:t xml:space="preserve"> № </w:t>
      </w:r>
      <w:r w:rsidRPr="00914584">
        <w:t>1</w:t>
      </w:r>
      <w:r w:rsidR="00BD6689" w:rsidRPr="00914584">
        <w:t>7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    </w:t>
      </w:r>
      <w:r w:rsidR="00F4440F" w:rsidRPr="00914584">
        <w:t>Таблица 1</w:t>
      </w:r>
      <w:r w:rsidR="00BD6689" w:rsidRPr="00914584"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4221"/>
        <w:gridCol w:w="2498"/>
        <w:gridCol w:w="2082"/>
      </w:tblGrid>
      <w:tr w:rsidR="00F4440F" w:rsidRPr="00914584" w:rsidTr="00F4440F">
        <w:trPr>
          <w:trHeight w:val="48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№</w:t>
            </w:r>
          </w:p>
          <w:p w:rsidR="00F4440F" w:rsidRPr="00914584" w:rsidRDefault="00F4440F">
            <w:r w:rsidRPr="00914584">
              <w:t>п/п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Вместимость объектов рекреационного назначения, мест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Размер земельного</w:t>
            </w:r>
          </w:p>
          <w:p w:rsidR="00F4440F" w:rsidRPr="00914584" w:rsidRDefault="00F4440F">
            <w:r w:rsidRPr="00914584">
              <w:t>участка,</w:t>
            </w:r>
          </w:p>
          <w:p w:rsidR="00F4440F" w:rsidRPr="00914584" w:rsidRDefault="00F4440F">
            <w:r w:rsidRPr="00914584">
              <w:t>кв.метров на 1 место</w:t>
            </w:r>
          </w:p>
        </w:tc>
      </w:tr>
      <w:tr w:rsidR="00F4440F" w:rsidRPr="00914584" w:rsidTr="00F4440F">
        <w:trPr>
          <w:trHeight w:val="12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 по приему и обслуживанию туристов с целью познавательного туризма</w:t>
            </w:r>
          </w:p>
        </w:tc>
      </w:tr>
      <w:tr w:rsidR="00F4440F" w:rsidRPr="00914584" w:rsidTr="00F4440F">
        <w:trPr>
          <w:trHeight w:val="316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Туристические гостиницы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50-75</w:t>
            </w:r>
          </w:p>
          <w:p w:rsidR="00F4440F" w:rsidRPr="00914584" w:rsidRDefault="00F4440F"/>
        </w:tc>
      </w:tr>
      <w:tr w:rsidR="00F4440F" w:rsidRPr="00914584" w:rsidTr="00F4440F">
        <w:trPr>
          <w:trHeight w:val="32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Гостиницы для автотуристов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75-100</w:t>
            </w:r>
          </w:p>
          <w:p w:rsidR="00F4440F" w:rsidRPr="00914584" w:rsidRDefault="00F4440F"/>
        </w:tc>
      </w:tr>
      <w:tr w:rsidR="00F4440F" w:rsidRPr="00914584" w:rsidTr="00F4440F">
        <w:trPr>
          <w:trHeight w:val="316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Мотели, кемпинги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75-150</w:t>
            </w:r>
          </w:p>
          <w:p w:rsidR="00F4440F" w:rsidRPr="00914584" w:rsidRDefault="00F4440F"/>
        </w:tc>
      </w:tr>
      <w:tr w:rsidR="00F4440F" w:rsidRPr="00914584" w:rsidTr="00F4440F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Основные объекты рекреационного назначения, специализирующиеся на видах спортивного и оздоровительного отдыха и туризма</w:t>
            </w:r>
          </w:p>
        </w:tc>
      </w:tr>
      <w:tr w:rsidR="00F4440F" w:rsidRPr="00914584" w:rsidTr="00F4440F">
        <w:trPr>
          <w:trHeight w:val="32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4.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Туристические базы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65-80</w:t>
            </w:r>
          </w:p>
        </w:tc>
      </w:tr>
      <w:tr w:rsidR="00F4440F" w:rsidRPr="00914584" w:rsidTr="00F4440F">
        <w:trPr>
          <w:trHeight w:val="37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Оборудованные походные площадки</w:t>
            </w:r>
          </w:p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5-8</w:t>
            </w:r>
          </w:p>
          <w:p w:rsidR="00F4440F" w:rsidRPr="00914584" w:rsidRDefault="00F4440F"/>
        </w:tc>
      </w:tr>
      <w:tr w:rsidR="00F4440F" w:rsidRPr="00914584" w:rsidTr="00F4440F">
        <w:trPr>
          <w:trHeight w:val="32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6.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Спортивно-оздоровительные базы выходного дня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140-160</w:t>
            </w:r>
          </w:p>
          <w:p w:rsidR="00F4440F" w:rsidRPr="00914584" w:rsidRDefault="00F4440F"/>
          <w:p w:rsidR="00F4440F" w:rsidRPr="00914584" w:rsidRDefault="00F4440F"/>
        </w:tc>
      </w:tr>
      <w:tr w:rsidR="00F4440F" w:rsidRPr="00914584" w:rsidTr="00F4440F">
        <w:trPr>
          <w:trHeight w:val="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оздоровительного и реабилитационного профиля территории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7.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Санатории</w:t>
            </w:r>
          </w:p>
          <w:p w:rsidR="00F4440F" w:rsidRPr="00914584" w:rsidRDefault="00F4440F"/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125-150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8.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Детские санатории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145-170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9.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Санатории-профилактории</w:t>
            </w:r>
          </w:p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70-100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Специализированные больницы восстановительного лечения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140-200</w:t>
            </w:r>
          </w:p>
        </w:tc>
      </w:tr>
      <w:tr w:rsidR="00F4440F" w:rsidRPr="00914584" w:rsidTr="00F4440F">
        <w:trPr>
          <w:trHeight w:val="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 оздоровительного профиля по приему и обслуживанию туристов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11.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Пансионаты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120-130</w:t>
            </w:r>
          </w:p>
        </w:tc>
      </w:tr>
      <w:tr w:rsidR="00F4440F" w:rsidRPr="00914584" w:rsidTr="00F4440F">
        <w:trPr>
          <w:trHeight w:val="501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Детские и молодежные лагеря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t>150-200</w:t>
            </w:r>
          </w:p>
          <w:p w:rsidR="00F4440F" w:rsidRPr="00914584" w:rsidRDefault="00F4440F"/>
        </w:tc>
      </w:tr>
      <w:tr w:rsidR="00F4440F" w:rsidRPr="00914584" w:rsidTr="00F4440F">
        <w:trPr>
          <w:trHeight w:val="513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13.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Площадки отдыха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10-25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75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14.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Дом охотника</w:t>
            </w:r>
          </w:p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10-20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15.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Дом рыбака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25-100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25</w:t>
            </w:r>
          </w:p>
          <w:p w:rsidR="00F4440F" w:rsidRPr="00914584" w:rsidRDefault="00F4440F"/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16.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Лесные хижины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10-15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15-20</w:t>
            </w:r>
          </w:p>
          <w:p w:rsidR="00F4440F" w:rsidRPr="00914584" w:rsidRDefault="00F4440F"/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17.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размещения экзотического характера: хутора, слободки, постоялые дворы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25-50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 xml:space="preserve">     5.5.2. На территории лечебно-оздоровительных местностей и курортных зон следует размещать санаторно-курортные и оздоровительные учреждения, учреждения отдыха и туризма, учреждения и предприятия обслуживания лечащихся и отдыхающих, курортные парки и другие озелененные территории общего пользования, пляжи.</w:t>
      </w:r>
    </w:p>
    <w:p w:rsidR="00F4440F" w:rsidRPr="00914584" w:rsidRDefault="00F4440F" w:rsidP="00F4440F">
      <w:r w:rsidRPr="00914584">
        <w:t xml:space="preserve">    5.5.3. При планировке и застройке курортной зоны необходимо учитывать ориентировочные показатели рекреационной нагрузки на природный ландшафт в соответствии с требованиями таблицы </w:t>
      </w:r>
      <w:r w:rsidR="00A051FD" w:rsidRPr="00914584">
        <w:t xml:space="preserve"> № 1</w:t>
      </w:r>
      <w:r w:rsidR="00BA2B41" w:rsidRPr="00914584">
        <w:t>8</w:t>
      </w:r>
      <w:r w:rsidRPr="00914584">
        <w:t>.</w:t>
      </w:r>
    </w:p>
    <w:p w:rsidR="00F4440F" w:rsidRPr="00914584" w:rsidRDefault="00F4440F" w:rsidP="00F4440F">
      <w:r w:rsidRPr="00914584">
        <w:t>Таблица 1</w:t>
      </w:r>
      <w:r w:rsidR="00BA2B41" w:rsidRPr="00914584">
        <w:t>8</w:t>
      </w:r>
      <w:r w:rsidRPr="00914584">
        <w:t>. Показатели рекреационной нагрузки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94"/>
        <w:gridCol w:w="2451"/>
      </w:tblGrid>
      <w:tr w:rsidR="00F4440F" w:rsidRPr="00914584" w:rsidTr="00F4440F">
        <w:trPr>
          <w:trHeight w:val="242"/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Нормируемый компонент ландшафта и вид его использования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Рекреационная </w:t>
            </w:r>
          </w:p>
          <w:p w:rsidR="00F4440F" w:rsidRPr="00914584" w:rsidRDefault="00F4440F">
            <w:r w:rsidRPr="00914584">
              <w:t>нагрузка, чел./га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Акватория (для купания):</w:t>
            </w:r>
          </w:p>
          <w:p w:rsidR="00F4440F" w:rsidRPr="00914584" w:rsidRDefault="00F4440F">
            <w:r w:rsidRPr="00914584">
              <w:t>- для катания на весельных лодках (2 чел. на лодку);</w:t>
            </w:r>
          </w:p>
          <w:p w:rsidR="00F4440F" w:rsidRPr="00914584" w:rsidRDefault="00F4440F">
            <w:r w:rsidRPr="00914584">
              <w:t>- для катания на моторных лодках и водных лыжах;</w:t>
            </w:r>
          </w:p>
          <w:p w:rsidR="00F4440F" w:rsidRPr="00914584" w:rsidRDefault="00F4440F">
            <w:r w:rsidRPr="00914584">
              <w:t>-  для прочих плавательных средств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2-5</w:t>
            </w:r>
          </w:p>
          <w:p w:rsidR="00F4440F" w:rsidRPr="00914584" w:rsidRDefault="00F4440F">
            <w:r w:rsidRPr="00914584">
              <w:t>0,5-1</w:t>
            </w:r>
          </w:p>
          <w:p w:rsidR="00F4440F" w:rsidRPr="00914584" w:rsidRDefault="00F4440F">
            <w:r w:rsidRPr="00914584">
              <w:t>5-10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Берег и прибрежная акватория (для любительского рыболовства):</w:t>
            </w:r>
          </w:p>
          <w:p w:rsidR="00F4440F" w:rsidRPr="00914584" w:rsidRDefault="00F4440F">
            <w:r w:rsidRPr="00914584">
              <w:t>- для ловли рыбы с лодки (2 чел. на лодку);</w:t>
            </w:r>
          </w:p>
          <w:p w:rsidR="00F4440F" w:rsidRPr="00914584" w:rsidRDefault="00F4440F">
            <w:r w:rsidRPr="00914584">
              <w:t>- для ловли рыбы с берега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10-20</w:t>
            </w:r>
          </w:p>
          <w:p w:rsidR="00F4440F" w:rsidRPr="00914584" w:rsidRDefault="00F4440F">
            <w:r w:rsidRPr="00914584">
              <w:t>50-100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Территория для катания на лыжах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2-20 чел./км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Территория для размещения палаточных лагерей:</w:t>
            </w:r>
          </w:p>
          <w:p w:rsidR="00F4440F" w:rsidRPr="00914584" w:rsidRDefault="00F4440F">
            <w:r w:rsidRPr="00914584">
              <w:t>- для глубинных участков</w:t>
            </w:r>
          </w:p>
          <w:p w:rsidR="00F4440F" w:rsidRPr="00914584" w:rsidRDefault="00F4440F">
            <w:r w:rsidRPr="00914584">
              <w:t>- для прибрежных участков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250-300</w:t>
            </w:r>
          </w:p>
          <w:p w:rsidR="00F4440F" w:rsidRPr="00914584" w:rsidRDefault="00F4440F">
            <w:r w:rsidRPr="00914584">
              <w:t>300-400</w:t>
            </w:r>
          </w:p>
        </w:tc>
      </w:tr>
    </w:tbl>
    <w:p w:rsidR="00F4440F" w:rsidRPr="00914584" w:rsidRDefault="00F4440F" w:rsidP="00F4440F">
      <w:bookmarkStart w:id="24" w:name="_Toc297163346"/>
      <w:r w:rsidRPr="00914584">
        <w:t xml:space="preserve">     5.6. Зоны учреждений отдыха и оздоровления детей</w:t>
      </w:r>
      <w:bookmarkEnd w:id="24"/>
    </w:p>
    <w:p w:rsidR="00F4440F" w:rsidRPr="00914584" w:rsidRDefault="00F4440F" w:rsidP="00F4440F">
      <w:r w:rsidRPr="00914584">
        <w:t xml:space="preserve">     5.6.1. Для проектирования учреждений отдыха и оздоровления детей на территории рекреационных зон и зонах лечебно-оздоровительные местностей и курортов выделяются участки, отличающиеся благоприятными природными условиями, высокими эстетическими качествами ландшафта, отвечающие санитарно-гигиеническим требованиям и условиям организации полноценного отдыха, занятий спортом, купания и туристских походов.</w:t>
      </w:r>
    </w:p>
    <w:p w:rsidR="00F4440F" w:rsidRPr="00914584" w:rsidRDefault="00F4440F" w:rsidP="00F4440F">
      <w:r w:rsidRPr="00914584">
        <w:t xml:space="preserve">    5.6.2. Земельный участок должен быть сухим, чистым, хорошо проветриваемым и инсолируемым. Не допускается использование заболоченных, плохо проветриваемых, расположенных в пониженных местах с обильным выпадением росы.</w:t>
      </w:r>
    </w:p>
    <w:p w:rsidR="00F4440F" w:rsidRPr="00914584" w:rsidRDefault="00F4440F" w:rsidP="00F4440F">
      <w:r w:rsidRPr="00914584">
        <w:t>Запрещается размещать детские оздоровительные учреждения вблизи больниц, животноводческих и птицеводческих объектов, сельскохозяйственных угодий, а также складирования, мест переработки мусора и сброса сточных вод.</w:t>
      </w:r>
    </w:p>
    <w:p w:rsidR="00F4440F" w:rsidRPr="00914584" w:rsidRDefault="00F4440F" w:rsidP="00F4440F">
      <w:r w:rsidRPr="00914584">
        <w:t>Размещение детских оздоровительных учреждений на территории санитарно-защитных зон не допускается. Расстояния от промышленных, коммунальных и хозяйственных организаций до детских оздоровительных учреждений принимаются в соответствии с требованиями настоящих нормативов.</w:t>
      </w:r>
    </w:p>
    <w:p w:rsidR="00F4440F" w:rsidRPr="00914584" w:rsidRDefault="00F4440F" w:rsidP="00F4440F">
      <w:r w:rsidRPr="00914584">
        <w:t xml:space="preserve">     5.6.3. При проектировании детских оздоровительных учреждений, участки следует размещать:</w:t>
      </w:r>
    </w:p>
    <w:p w:rsidR="00F4440F" w:rsidRPr="00914584" w:rsidRDefault="00F4440F" w:rsidP="00F4440F">
      <w:r w:rsidRPr="00914584">
        <w:t>- с учетом розы ветров;</w:t>
      </w:r>
    </w:p>
    <w:p w:rsidR="00F4440F" w:rsidRPr="00914584" w:rsidRDefault="00F4440F" w:rsidP="00F4440F">
      <w:r w:rsidRPr="00914584">
        <w:t>- с наветренной стороны от источников шума и загрязнений атмосферного воздуха;</w:t>
      </w:r>
    </w:p>
    <w:p w:rsidR="00F4440F" w:rsidRPr="00914584" w:rsidRDefault="00F4440F" w:rsidP="00F4440F">
      <w:r w:rsidRPr="00914584">
        <w:t>- выше по течению водоемов относительно источников загрязнения;</w:t>
      </w:r>
    </w:p>
    <w:p w:rsidR="00F4440F" w:rsidRPr="00914584" w:rsidRDefault="00F4440F" w:rsidP="00F4440F">
      <w:r w:rsidRPr="00914584">
        <w:t>- вблизи лесных массивов и водоемов.</w:t>
      </w:r>
    </w:p>
    <w:p w:rsidR="00F4440F" w:rsidRPr="00914584" w:rsidRDefault="00F4440F" w:rsidP="00F4440F">
      <w:r w:rsidRPr="00914584">
        <w:lastRenderedPageBreak/>
        <w:t xml:space="preserve">Загородные детские оздоровительные учреждения отделяют от жилых зданий для сотрудников, а также учреждений отдыха взрослых полосой зеленых насаждений шириной не менее </w:t>
      </w:r>
      <w:smartTag w:uri="urn:schemas-microsoft-com:office:smarttags" w:element="metricconverter">
        <w:smartTagPr>
          <w:attr w:name="ProductID" w:val="100 м"/>
        </w:smartTagPr>
        <w:r w:rsidRPr="00914584">
          <w:t>100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5.6.4. Через территорию детских оздоровительных учреждений не должны проходить магистральные инженерные коммуникации (водоснабжение, канализация, тепло-, газо-, электроснабжение).</w:t>
      </w:r>
    </w:p>
    <w:p w:rsidR="00F4440F" w:rsidRPr="00914584" w:rsidRDefault="00F4440F" w:rsidP="00F4440F">
      <w:r w:rsidRPr="00914584">
        <w:t xml:space="preserve">   5.6.5. Земельный участок детского оздоровительного учреждения делится на территорию основной застройки и вспомогательную территорию.</w:t>
      </w:r>
    </w:p>
    <w:p w:rsidR="00F4440F" w:rsidRPr="00914584" w:rsidRDefault="00F4440F" w:rsidP="00F4440F">
      <w:r w:rsidRPr="00914584">
        <w:t>Состав зданий и сооружений на территории детского оздоровительного учреждения определяется в соответствии с требованиями СанПиН 2.4.4.1204-03.</w:t>
      </w:r>
    </w:p>
    <w:p w:rsidR="00F4440F" w:rsidRPr="00914584" w:rsidRDefault="00F4440F" w:rsidP="00F4440F">
      <w:r w:rsidRPr="00914584">
        <w:t xml:space="preserve">    5.6.6. Территория основной застройки детского оздоровительного учреждения включает жилую, культурно-массовую, физкультурно-оздоровительную, медицинскую, административную, хозяйственную зоны и зону технического назначения.</w:t>
      </w:r>
    </w:p>
    <w:p w:rsidR="00F4440F" w:rsidRPr="00914584" w:rsidRDefault="00F4440F" w:rsidP="00F4440F">
      <w:r w:rsidRPr="00914584">
        <w:t>На вспомогательной территории могут проектироваться: котельная с хранилищем топлива, сооружения водоснабжения, локальные очистные сооружения для автостоянок, оранжерейно-тепличное хозяйство, ремонтные мастерские, автостоянка для хозяйственных машин. Вспомогательная территория проектируется с учетом возможной организации самостоятельного въезда на территорию.</w:t>
      </w:r>
    </w:p>
    <w:p w:rsidR="00F4440F" w:rsidRPr="00914584" w:rsidRDefault="00F4440F" w:rsidP="00F4440F">
      <w:r w:rsidRPr="00914584">
        <w:t xml:space="preserve">    5.6.7. Участки основной и вспомогательной застройки детского оздоровительного учреждения должны иметь ограждение высотой не менее </w:t>
      </w:r>
      <w:smartTag w:uri="urn:schemas-microsoft-com:office:smarttags" w:element="metricconverter">
        <w:smartTagPr>
          <w:attr w:name="ProductID" w:val="0,9 м"/>
        </w:smartTagPr>
        <w:r w:rsidRPr="00914584">
          <w:t>0,9 м</w:t>
        </w:r>
      </w:smartTag>
      <w:r w:rsidRPr="00914584">
        <w:t xml:space="preserve"> и не менее двух въездов (основной и хозяйственный). </w:t>
      </w:r>
    </w:p>
    <w:p w:rsidR="00F4440F" w:rsidRPr="00914584" w:rsidRDefault="00F4440F" w:rsidP="00F4440F">
      <w:r w:rsidRPr="00914584">
        <w:t xml:space="preserve">   5.6.8. Жилая зона обслуживающего персонала проектируется на расстоянии не менее </w:t>
      </w:r>
      <w:smartTag w:uri="urn:schemas-microsoft-com:office:smarttags" w:element="metricconverter">
        <w:smartTagPr>
          <w:attr w:name="ProductID" w:val="100 м"/>
        </w:smartTagPr>
        <w:r w:rsidRPr="00914584">
          <w:t>100 м</w:t>
        </w:r>
      </w:smartTag>
      <w:r w:rsidRPr="00914584">
        <w:t xml:space="preserve"> от территории основной застройки. </w:t>
      </w:r>
    </w:p>
    <w:p w:rsidR="00F4440F" w:rsidRPr="00914584" w:rsidRDefault="00F4440F" w:rsidP="00F4440F">
      <w:r w:rsidRPr="00914584">
        <w:t xml:space="preserve">   5.6.9. Территория, предназначенная для отдыха и купания детей (пляж), должна быть удалена от гидротехнических сооружений, мест сброса сточных вод, стойбищ и водопоя скота и других источников загрязнения или располагаться выше указанных источников загрязнения на расстоянии не менее </w:t>
      </w:r>
      <w:smartTag w:uri="urn:schemas-microsoft-com:office:smarttags" w:element="metricconverter">
        <w:smartTagPr>
          <w:attr w:name="ProductID" w:val="500 м"/>
        </w:smartTagPr>
        <w:r w:rsidRPr="00914584">
          <w:t>500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>Территория должна быть благоустроена.</w:t>
      </w:r>
    </w:p>
    <w:p w:rsidR="00F4440F" w:rsidRPr="00914584" w:rsidRDefault="00F4440F" w:rsidP="00F4440F">
      <w:r w:rsidRPr="00914584">
        <w:t xml:space="preserve">    5.6.10. При выборе территории пляжа следует исключить возможность неблагоприятных и опасных природных процессов – оползней, обвалов и др.</w:t>
      </w:r>
    </w:p>
    <w:p w:rsidR="00F4440F" w:rsidRPr="00914584" w:rsidRDefault="00F4440F" w:rsidP="00F4440F">
      <w:r w:rsidRPr="00914584">
        <w:t>Запрещается размещать пляжи в границах 1-го пояса зоны санитарной охраны источников хозяйственно-питьевого водоснабжения.</w:t>
      </w:r>
    </w:p>
    <w:p w:rsidR="00F4440F" w:rsidRPr="00914584" w:rsidRDefault="00F4440F" w:rsidP="00F4440F">
      <w:r w:rsidRPr="00914584">
        <w:t>В местах, отводимых для купания, не должно быть выходов грунтовых вод с низкой температурой, резко выраженных и быстрых водоворотов, воронок, течения, превышающего 0,5 м/с.</w:t>
      </w:r>
    </w:p>
    <w:p w:rsidR="00F4440F" w:rsidRPr="00914584" w:rsidRDefault="00F4440F" w:rsidP="00F4440F">
      <w:r w:rsidRPr="00914584">
        <w:t xml:space="preserve">   5.6.11. Пляжи проектируются исходя из </w:t>
      </w:r>
      <w:smartTag w:uri="urn:schemas-microsoft-com:office:smarttags" w:element="metricconverter">
        <w:smartTagPr>
          <w:attr w:name="ProductID" w:val="4 м2"/>
        </w:smartTagPr>
        <w:r w:rsidRPr="00914584">
          <w:t>4 м2</w:t>
        </w:r>
      </w:smartTag>
      <w:r w:rsidRPr="00914584">
        <w:t xml:space="preserve"> на 1 место в оздоровительных и </w:t>
      </w:r>
      <w:smartTag w:uri="urn:schemas-microsoft-com:office:smarttags" w:element="metricconverter">
        <w:smartTagPr>
          <w:attr w:name="ProductID" w:val="5 м2"/>
        </w:smartTagPr>
        <w:r w:rsidRPr="00914584">
          <w:t>5 м2</w:t>
        </w:r>
      </w:smartTag>
      <w:r w:rsidRPr="00914584">
        <w:t xml:space="preserve"> на 1 место в санаторно-оздоровительных учреждениях. Коэффициент одновременной загрузки пляжа для детских оздоровительных учреждений равен 0,5 для санаторно-оздоровительных – 1.</w:t>
      </w:r>
    </w:p>
    <w:p w:rsidR="00F4440F" w:rsidRPr="00914584" w:rsidRDefault="00F4440F" w:rsidP="00F4440F">
      <w:r w:rsidRPr="00914584">
        <w:t xml:space="preserve">При ширине пляжной полосы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и более минимальная допустимая величина береговой полосы должна составлять </w:t>
      </w:r>
      <w:smartTag w:uri="urn:schemas-microsoft-com:office:smarttags" w:element="metricconverter">
        <w:smartTagPr>
          <w:attr w:name="ProductID" w:val="0,25 м"/>
        </w:smartTagPr>
        <w:r w:rsidRPr="00914584">
          <w:t>0,25 м</w:t>
        </w:r>
      </w:smartTag>
      <w:r w:rsidRPr="00914584">
        <w:t xml:space="preserve"> на 1 ребенка.</w:t>
      </w:r>
    </w:p>
    <w:p w:rsidR="00F4440F" w:rsidRPr="00914584" w:rsidRDefault="00F4440F" w:rsidP="00F4440F">
      <w:r w:rsidRPr="00914584">
        <w:t xml:space="preserve">    5.6.12. Зона купания должна иметь песчаное, гравийное или галечное дно с пологим уклоном (не более 0,02) без обрывов и ям. Расстояние от уреза воды до буйков не должно превышать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. Площадь акватории должна составлять на 1 человека не менее </w:t>
      </w:r>
      <w:smartTag w:uri="urn:schemas-microsoft-com:office:smarttags" w:element="metricconverter">
        <w:smartTagPr>
          <w:attr w:name="ProductID" w:val="5 м2"/>
        </w:smartTagPr>
        <w:r w:rsidRPr="00914584">
          <w:t>5 м2</w:t>
        </w:r>
      </w:smartTag>
      <w:r w:rsidRPr="00914584">
        <w:t xml:space="preserve">, в непроточных водоемах – </w:t>
      </w:r>
      <w:smartTag w:uri="urn:schemas-microsoft-com:office:smarttags" w:element="metricconverter">
        <w:smartTagPr>
          <w:attr w:name="ProductID" w:val="10 м2"/>
        </w:smartTagPr>
        <w:r w:rsidRPr="00914584">
          <w:t>10 м2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Максимальная глубина открытых водоемов в местах купания детей должна составлять от 0,7 до </w:t>
      </w:r>
      <w:smartTag w:uri="urn:schemas-microsoft-com:office:smarttags" w:element="metricconverter">
        <w:smartTagPr>
          <w:attr w:name="ProductID" w:val="1,2 м"/>
        </w:smartTagPr>
        <w:r w:rsidRPr="00914584">
          <w:t>1,2 м</w:t>
        </w:r>
      </w:smartTag>
      <w:r w:rsidRPr="00914584">
        <w:t>. Глубина зоны купания в детском секторе (для детей до 8 лет) должна составлять 40-</w:t>
      </w:r>
      <w:smartTag w:uri="urn:schemas-microsoft-com:office:smarttags" w:element="metricconverter">
        <w:smartTagPr>
          <w:attr w:name="ProductID" w:val="50 см"/>
        </w:smartTagPr>
        <w:r w:rsidRPr="00914584">
          <w:t>50 см</w:t>
        </w:r>
      </w:smartTag>
      <w:r w:rsidRPr="00914584">
        <w:t xml:space="preserve">, но не более </w:t>
      </w:r>
      <w:smartTag w:uri="urn:schemas-microsoft-com:office:smarttags" w:element="metricconverter">
        <w:smartTagPr>
          <w:attr w:name="ProductID" w:val="70 см"/>
        </w:smartTagPr>
        <w:r w:rsidRPr="00914584">
          <w:t>70 см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5.6.13. При отсутствии естественных водоемов проектируются искусственные бассейны в соответствии с расчетами.</w:t>
      </w:r>
    </w:p>
    <w:p w:rsidR="00F4440F" w:rsidRPr="00914584" w:rsidRDefault="00F4440F" w:rsidP="00F4440F">
      <w:r w:rsidRPr="00914584">
        <w:t xml:space="preserve">    5.6.14. Площадь озеленения территорий детского оздоровительного учреждения должна составлять не менее 60 % участка основной застройки. При размещении учреждения в лесном или парковом массиве площадь озелененных территорий может быть сокращена до 50 %.</w:t>
      </w:r>
    </w:p>
    <w:p w:rsidR="00F4440F" w:rsidRPr="00914584" w:rsidRDefault="00F4440F" w:rsidP="00F4440F">
      <w:r w:rsidRPr="00914584">
        <w:lastRenderedPageBreak/>
        <w:t>Зеленые насаждения рекомендуется включать в каждую из функциональных зон для обеспечения благоприятного микроклимата.</w:t>
      </w:r>
    </w:p>
    <w:p w:rsidR="00F4440F" w:rsidRPr="00914584" w:rsidRDefault="00F4440F" w:rsidP="00F4440F">
      <w:r w:rsidRPr="00914584">
        <w:t xml:space="preserve">    5.6.15. Водоснабжение, канализация и теплоснабжение в детских оздоровительных учреждениях проектируются централизованными.</w:t>
      </w:r>
    </w:p>
    <w:p w:rsidR="00F4440F" w:rsidRPr="00914584" w:rsidRDefault="00F4440F" w:rsidP="00F4440F">
      <w:r w:rsidRPr="00914584">
        <w:t>При отсутствии централизованных сетей проектируются местные системы водоснабжения, канализации и местные очистные сооружения. Допускается применение автономного, в том числе газового отопления.</w:t>
      </w:r>
    </w:p>
    <w:p w:rsidR="00F4440F" w:rsidRPr="00914584" w:rsidRDefault="00F4440F" w:rsidP="00F4440F">
      <w:r w:rsidRPr="00914584">
        <w:t xml:space="preserve">   5.6.16. На территории детских оздоровительных учреждений, помимо туалетов в здании, возможно проектирование дополнительных канализованных туалетов на расстоянии не менее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от жилых зданий и столовой по согласованию с местными органами Роспотребнадзора.</w:t>
      </w:r>
    </w:p>
    <w:p w:rsidR="00F4440F" w:rsidRPr="00914584" w:rsidRDefault="00F4440F" w:rsidP="00F4440F">
      <w:r w:rsidRPr="00914584">
        <w:t xml:space="preserve">   5.6.17. Для сбора мусора и пищевых отходов на территории хозяйственной зоны проектируются площадки с твердым покрытием, размеры которых превышают площадь основания контейнеров на </w:t>
      </w:r>
      <w:smartTag w:uri="urn:schemas-microsoft-com:office:smarttags" w:element="metricconverter">
        <w:smartTagPr>
          <w:attr w:name="ProductID" w:val="1,0 м"/>
        </w:smartTagPr>
        <w:r w:rsidRPr="00914584">
          <w:t>1,0 м</w:t>
        </w:r>
      </w:smartTag>
      <w:r w:rsidRPr="00914584">
        <w:t xml:space="preserve"> во все стороны. Площадки, к которым должны быть удобные подъезды, размещают на расстоянии не менее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от зданий.</w:t>
      </w:r>
    </w:p>
    <w:p w:rsidR="00F4440F" w:rsidRPr="00914584" w:rsidRDefault="00F4440F" w:rsidP="00F4440F">
      <w:r w:rsidRPr="00914584">
        <w:t xml:space="preserve">   5.6.18. Въезды и входы на территорию детского оздоровительного учреждения, проезды, дорожки к хозяйственным постройкам, к контейнерным площадкам для сбора мусора проектируются в соответствии с требованиями разделов «Транспортная инфраструктура населенных пунктов поселения» и «Зоны отдыха» настоящих нормативов.</w:t>
      </w:r>
    </w:p>
    <w:p w:rsidR="00F4440F" w:rsidRPr="00914584" w:rsidRDefault="00F4440F" w:rsidP="00F4440F">
      <w:pPr>
        <w:jc w:val="center"/>
      </w:pPr>
      <w:bookmarkStart w:id="25" w:name="_Toc297163347"/>
      <w:r w:rsidRPr="00914584">
        <w:t>6.ТРАНСПОРТНАЯ ИНФРАСТРУКТУРА НАСЕЛЕННЫХ ПУНКТОВ ПОСЕЛЕНИЯ</w:t>
      </w:r>
      <w:bookmarkEnd w:id="25"/>
    </w:p>
    <w:p w:rsidR="00F4440F" w:rsidRPr="00914584" w:rsidRDefault="00F4440F" w:rsidP="00F4440F">
      <w:bookmarkStart w:id="26" w:name="_Toc297163348"/>
      <w:r w:rsidRPr="00914584">
        <w:t xml:space="preserve">    6.1. Улично-дорожная сеть населенных пунктов поселения</w:t>
      </w:r>
      <w:bookmarkEnd w:id="26"/>
    </w:p>
    <w:p w:rsidR="00F4440F" w:rsidRPr="00914584" w:rsidRDefault="00F4440F" w:rsidP="00F4440F">
      <w:r w:rsidRPr="00914584">
        <w:t xml:space="preserve">    6.1.1.  Улично-дорожная сеть населенных пунктов поселения представляет собой часть территории, ограниченную красными линиями и предназначенную для движения транспортных средств и пешеходов, прокладки инженерных коммуникаций, размещения зеленых насаждений и шумозащитных устройств, установки технических средств информации и организации движения.</w:t>
      </w:r>
    </w:p>
    <w:p w:rsidR="00F4440F" w:rsidRPr="00914584" w:rsidRDefault="00F4440F" w:rsidP="00F4440F">
      <w:r w:rsidRPr="00914584">
        <w:t xml:space="preserve">    6. 1.2. 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 В составе улично-дорожной сети следует выделять улицы и дороги магистрального и местного значения, а также главные улицы. </w:t>
      </w:r>
    </w:p>
    <w:p w:rsidR="00F4440F" w:rsidRPr="00914584" w:rsidRDefault="00F4440F" w:rsidP="00F4440F">
      <w:r w:rsidRPr="00914584">
        <w:t xml:space="preserve">    6.1.3 Плотность сети линий общественного транспорта </w:t>
      </w:r>
    </w:p>
    <w:p w:rsidR="00F4440F" w:rsidRPr="00914584" w:rsidRDefault="00F4440F" w:rsidP="00F4440F">
      <w:r w:rsidRPr="00914584">
        <w:t xml:space="preserve">    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пассажиропотоков, как правило, в пределах 1,5 - 2,5 километров/кв. километров.</w:t>
      </w:r>
    </w:p>
    <w:p w:rsidR="00F4440F" w:rsidRPr="00914584" w:rsidRDefault="00F4440F" w:rsidP="00F4440F">
      <w:r w:rsidRPr="00914584">
        <w:t xml:space="preserve"> Дальность пешеходных подходов до ближайшей остановки общественного пассажирского транспорта следует принимать не более </w:t>
      </w:r>
      <w:smartTag w:uri="urn:schemas-microsoft-com:office:smarttags" w:element="metricconverter">
        <w:smartTagPr>
          <w:attr w:name="ProductID" w:val="500 метров"/>
        </w:smartTagPr>
        <w:r w:rsidRPr="00914584">
          <w:t>500 метров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В районах индивидуальной усадебной застройки дальность пешеходных подходов к ближайшей остановке общественного транспорта может быть увеличена – до </w:t>
      </w:r>
      <w:smartTag w:uri="urn:schemas-microsoft-com:office:smarttags" w:element="metricconverter">
        <w:smartTagPr>
          <w:attr w:name="ProductID" w:val="800 метров"/>
        </w:smartTagPr>
        <w:r w:rsidRPr="00914584">
          <w:t>800 метров</w:t>
        </w:r>
      </w:smartTag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</w:t>
      </w:r>
      <w:r w:rsidR="00F4440F" w:rsidRPr="00914584">
        <w:t>Таблица 1</w:t>
      </w:r>
      <w:r w:rsidR="00BA2B41" w:rsidRPr="00914584">
        <w:t>9</w:t>
      </w:r>
    </w:p>
    <w:tbl>
      <w:tblPr>
        <w:tblW w:w="9495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4063"/>
        <w:gridCol w:w="1019"/>
        <w:gridCol w:w="795"/>
        <w:gridCol w:w="825"/>
        <w:gridCol w:w="885"/>
        <w:gridCol w:w="1065"/>
        <w:gridCol w:w="843"/>
      </w:tblGrid>
      <w:tr w:rsidR="00F4440F" w:rsidRPr="00914584" w:rsidTr="00F4440F">
        <w:tc>
          <w:tcPr>
            <w:tcW w:w="40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Здания, до которых</w:t>
            </w:r>
          </w:p>
          <w:p w:rsidR="00F4440F" w:rsidRPr="00914584" w:rsidRDefault="00F4440F">
            <w:r w:rsidRPr="00914584">
              <w:t xml:space="preserve">определяется расстояние </w:t>
            </w:r>
          </w:p>
        </w:tc>
        <w:tc>
          <w:tcPr>
            <w:tcW w:w="543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Расстояние, метров</w:t>
            </w:r>
          </w:p>
          <w:p w:rsidR="00F4440F" w:rsidRPr="00914584" w:rsidRDefault="00F4440F">
            <w:r w:rsidRPr="00914584">
              <w:t xml:space="preserve"> 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  <w:p w:rsidR="00F4440F" w:rsidRPr="00914584" w:rsidRDefault="00F4440F"/>
        </w:tc>
        <w:tc>
          <w:tcPr>
            <w:tcW w:w="35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от въездов в гаражи и открытых стоянок при числе легковых автомобилей</w:t>
            </w:r>
          </w:p>
        </w:tc>
        <w:tc>
          <w:tcPr>
            <w:tcW w:w="19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от станций технического обслуживания при числе постов</w:t>
            </w:r>
          </w:p>
          <w:p w:rsidR="00F4440F" w:rsidRPr="00914584" w:rsidRDefault="00F4440F">
            <w:r w:rsidRPr="00914584">
              <w:t xml:space="preserve"> 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10 и менее 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11-50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51-100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101-300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10 и менее</w:t>
            </w:r>
          </w:p>
          <w:p w:rsidR="00F4440F" w:rsidRPr="00914584" w:rsidRDefault="00F4440F"/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11-30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Жилые дома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10**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35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В том числе торцы жилы домов без окон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6**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Общественные здания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6**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10**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20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Общеобразовательные школы и детские дошкольные учреждения 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Лечебные учреждения со стационаром</w:t>
            </w:r>
          </w:p>
          <w:p w:rsidR="00F4440F" w:rsidRPr="00914584" w:rsidRDefault="00F4440F"/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</w:tr>
      <w:tr w:rsidR="00F4440F" w:rsidRPr="00914584" w:rsidTr="00F4440F">
        <w:tc>
          <w:tcPr>
            <w:tcW w:w="9498" w:type="dxa"/>
            <w:gridSpan w:val="7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 xml:space="preserve">* Определяется по согласованию с органами Государственного санитарно-эпидемиологического надзора. </w:t>
            </w:r>
          </w:p>
          <w:p w:rsidR="00F4440F" w:rsidRPr="00914584" w:rsidRDefault="00F4440F">
            <w:r w:rsidRPr="00914584">
              <w:t>** Для зданий гаражей III и V степеней огнестойкости расстояния следует принимать не менее 12метров.</w:t>
            </w:r>
          </w:p>
          <w:p w:rsidR="00F4440F" w:rsidRPr="00914584" w:rsidRDefault="00F4440F">
            <w:r w:rsidRPr="00914584">
              <w:t>Примечания: 1. Расстояния следует определять от окон жилых и  общественных зданий и от границ земельных участков общеобразовательных  школ, детских дошкольных учреждений и лечебных учреждений со стационаром  до стен гаража или границ открытой стоянки.</w:t>
            </w:r>
          </w:p>
          <w:p w:rsidR="00F4440F" w:rsidRPr="00914584" w:rsidRDefault="00F4440F">
            <w:r w:rsidRPr="00914584">
              <w:t xml:space="preserve">2. Расстояния от секционных жилых домов до открытых площадок вместимостью 101-300 машин, размещаемых вдоль продольных фасадов, следует принимать  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914584">
                <w:t>50 метров</w:t>
              </w:r>
            </w:smartTag>
            <w:r w:rsidRPr="00914584">
              <w:t>.</w:t>
            </w:r>
          </w:p>
          <w:p w:rsidR="00F4440F" w:rsidRPr="00914584" w:rsidRDefault="00F4440F">
            <w:r w:rsidRPr="00914584">
              <w:t>3. Для гаражей I-II степеней огнестойкости указанные в таблице 15 расстояния допускается сокращать на 25% при отсутствии в гаражах  открывающихся окон, а также въездов, ориентированных в сторону жилых и общественных зданий.</w:t>
            </w:r>
          </w:p>
          <w:p w:rsidR="00F4440F" w:rsidRPr="00914584" w:rsidRDefault="00F4440F">
            <w:r w:rsidRPr="00914584">
              <w:t xml:space="preserve">4. Гаражи и открытые стоянки для хранения легковых автомобилей  вместимостью более 300 машино-мест и станции технического обслуживания  при числе постов более 30 следует размещать вне жилых районов на  производственной территории на расстоянии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4584">
                <w:t>50 м</w:t>
              </w:r>
            </w:smartTag>
            <w:r w:rsidRPr="00914584">
              <w:t xml:space="preserve"> от жилых домов. Расстояния определяются по согласованию с органами Государственного санитарно-эпидемиологического надзора.</w:t>
            </w:r>
          </w:p>
          <w:p w:rsidR="00F4440F" w:rsidRPr="00914584" w:rsidRDefault="00F4440F">
            <w:r w:rsidRPr="00914584">
              <w:t xml:space="preserve">5. Для гаражей вместимостью более 10 машин указанные в табл.10*  расстояния допускается принимать по интерполяции. </w:t>
            </w:r>
          </w:p>
          <w:p w:rsidR="00F4440F" w:rsidRPr="00914584" w:rsidRDefault="00F4440F">
            <w:r w:rsidRPr="00914584">
              <w:t>6. В одноэтажных гаражах боксового типа, принадлежащих гражданам,  допускается устройство погребов.</w:t>
            </w:r>
          </w:p>
        </w:tc>
      </w:tr>
    </w:tbl>
    <w:p w:rsidR="00F4440F" w:rsidRPr="00914584" w:rsidRDefault="00F4440F" w:rsidP="00F4440F">
      <w:r w:rsidRPr="00914584">
        <w:t xml:space="preserve">     6.1.4. Основные расчетные параметры уличной сети следует устанавливать в соответствии с таблицей </w:t>
      </w:r>
      <w:r w:rsidR="00BA2B41" w:rsidRPr="00914584">
        <w:t>20</w:t>
      </w:r>
      <w:r w:rsidRPr="00914584">
        <w:t>.</w:t>
      </w:r>
    </w:p>
    <w:p w:rsidR="00F4440F" w:rsidRPr="00914584" w:rsidRDefault="00F4440F" w:rsidP="00F4440F">
      <w:bookmarkStart w:id="27" w:name="_Toc297163349"/>
      <w:r w:rsidRPr="00914584">
        <w:t xml:space="preserve">Таблица </w:t>
      </w:r>
      <w:r w:rsidR="00A051FD" w:rsidRPr="00914584">
        <w:t xml:space="preserve"> № </w:t>
      </w:r>
      <w:r w:rsidR="00BA2B41" w:rsidRPr="00914584">
        <w:t>20</w:t>
      </w:r>
      <w:r w:rsidRPr="00914584">
        <w:t xml:space="preserve">  Расчетные параметры уличной сети </w:t>
      </w:r>
      <w:bookmarkEnd w:id="27"/>
      <w:r w:rsidRPr="00914584">
        <w:t>сел</w:t>
      </w:r>
      <w:r w:rsidR="00914584">
        <w:t>.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9" w:type="dxa"/>
          <w:right w:w="39" w:type="dxa"/>
        </w:tblCellMar>
        <w:tblLook w:val="04A0"/>
      </w:tblPr>
      <w:tblGrid>
        <w:gridCol w:w="2836"/>
        <w:gridCol w:w="1077"/>
        <w:gridCol w:w="934"/>
        <w:gridCol w:w="1052"/>
        <w:gridCol w:w="860"/>
        <w:gridCol w:w="1192"/>
        <w:gridCol w:w="1022"/>
        <w:gridCol w:w="912"/>
      </w:tblGrid>
      <w:tr w:rsidR="00F4440F" w:rsidRPr="00914584" w:rsidTr="00F4440F">
        <w:trPr>
          <w:trHeight w:val="659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Категория дорог и улиц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Расчетная скорость движения, км/ч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 в крас-ных ли-ниях, 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 полосы движения, 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Число полос движе-ния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Наимень-ший радиус кривых в плане, 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Наибольший про-дольный уклон, 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 пешеход-ной части тротуара, м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Магистральные улицы: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регулируемого движения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37-75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4-8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транспортно-пешеходные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35-45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2-4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2,25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пешеходно-транспортные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30-40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440F" w:rsidRPr="00914584" w:rsidRDefault="00F4440F">
            <w:r w:rsidRPr="00914584">
              <w:t>Улицы и дороги местного значения: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улицы в жилой застройке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15-25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2-3*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90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улицы и дороги в производственной зоне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15-25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90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парковые дороги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440F" w:rsidRPr="00914584" w:rsidRDefault="00F4440F">
            <w:r w:rsidRPr="00914584">
              <w:t>Проезды: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основные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10-11,5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второстепенные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7-10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0,75</w:t>
            </w:r>
          </w:p>
        </w:tc>
      </w:tr>
      <w:tr w:rsidR="00F4440F" w:rsidRPr="00914584" w:rsidTr="00F4440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Пешеходные улицы: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32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основные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 </w:t>
            </w:r>
          </w:p>
          <w:p w:rsidR="00F4440F" w:rsidRPr="00914584" w:rsidRDefault="00F4440F">
            <w:r w:rsidRPr="00914584">
              <w:t>расчету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 </w:t>
            </w:r>
          </w:p>
          <w:p w:rsidR="00F4440F" w:rsidRPr="00914584" w:rsidRDefault="00F4440F">
            <w:r w:rsidRPr="00914584">
              <w:t>проекту</w:t>
            </w:r>
          </w:p>
        </w:tc>
      </w:tr>
      <w:tr w:rsidR="00F4440F" w:rsidRPr="00914584" w:rsidTr="00F4440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второстепенные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0,75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То же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 </w:t>
            </w:r>
          </w:p>
          <w:p w:rsidR="00F4440F" w:rsidRPr="00914584" w:rsidRDefault="00F4440F">
            <w:r w:rsidRPr="00914584">
              <w:t>проекту</w:t>
            </w:r>
          </w:p>
        </w:tc>
      </w:tr>
      <w:tr w:rsidR="00F4440F" w:rsidRPr="00914584" w:rsidTr="00F4440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Велосипедные дорожки: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1-2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</w:tr>
    </w:tbl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t xml:space="preserve">     1. 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(проезжих частей, технических полос для прокладки подземных коммуникаций, тротуаров, зеленых насаждений и др.) с учетом санитарно-гигиенических требований и требований гражданской обороны. </w:t>
      </w:r>
    </w:p>
    <w:p w:rsidR="00F4440F" w:rsidRPr="00914584" w:rsidRDefault="00F4440F" w:rsidP="00F4440F">
      <w:r w:rsidRPr="00914584">
        <w:t xml:space="preserve">   2. В ширину пешеходной части тротуаров и дорожек не включаются площади, необходимые для размещения киосков, скамеек и т. п.</w:t>
      </w:r>
    </w:p>
    <w:p w:rsidR="00F4440F" w:rsidRPr="00914584" w:rsidRDefault="00F4440F" w:rsidP="00F4440F">
      <w:r w:rsidRPr="00914584">
        <w:t xml:space="preserve">В условиях реконструкции на улицах местного значения, а также при расчетном пешеходном движении менее 50 чел./ч в обоих направлениях допускается устройство тротуаров и дорожек шириной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При непосредственном примыкании тротуаров к стенам зданий, подпорным стенкам или оградам следует увеличивать их ширину не менее чем на </w:t>
      </w:r>
      <w:smartTag w:uri="urn:schemas-microsoft-com:office:smarttags" w:element="metricconverter">
        <w:smartTagPr>
          <w:attr w:name="ProductID" w:val="0,5 м"/>
        </w:smartTagPr>
        <w:r w:rsidRPr="00914584">
          <w:t>0,5 м</w:t>
        </w:r>
      </w:smartTag>
      <w:r w:rsidRPr="00914584">
        <w:t xml:space="preserve">.       </w:t>
      </w:r>
    </w:p>
    <w:p w:rsidR="00F4440F" w:rsidRPr="00914584" w:rsidRDefault="00F4440F" w:rsidP="00F4440F">
      <w:r w:rsidRPr="00914584">
        <w:t xml:space="preserve">   3. Допускается предусматривать поэтапное достижение расчетных параметров магистральных улиц и дорог, транспортных пересечений с учетом конкретных условий движения транспорта и пешеходов при обязательном резервировании территории для перспективного строительства.</w:t>
      </w:r>
    </w:p>
    <w:p w:rsidR="00F4440F" w:rsidRPr="00914584" w:rsidRDefault="00F4440F" w:rsidP="00F4440F">
      <w:r w:rsidRPr="00914584">
        <w:t xml:space="preserve">   4.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значения.</w:t>
      </w:r>
    </w:p>
    <w:p w:rsidR="00F4440F" w:rsidRPr="00914584" w:rsidRDefault="00F4440F" w:rsidP="00F4440F">
      <w:r w:rsidRPr="00914584">
        <w:t xml:space="preserve">      6.1.5. Для обеспечения подъездов к группам жилых зданий и иных объектов, а также к отдельным зданиям следует предусматривать проезды, в том числе:</w:t>
      </w:r>
    </w:p>
    <w:p w:rsidR="00F4440F" w:rsidRPr="00914584" w:rsidRDefault="00F4440F" w:rsidP="00F4440F">
      <w:r w:rsidRPr="00914584">
        <w:t xml:space="preserve">- к группам жилых зданий, крупным учреждениям и предприятиям обслуживания, торговым центрам, участкам школ и дошкольных учреждений – основные с шириной проезжей части </w:t>
      </w:r>
      <w:smartTag w:uri="urn:schemas-microsoft-com:office:smarttags" w:element="metricconverter">
        <w:smartTagPr>
          <w:attr w:name="ProductID" w:val="5,5 м"/>
        </w:smartTagPr>
        <w:r w:rsidRPr="00914584">
          <w:t>5,5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к отдельно стоящим зданиям – второстепенные с шириной проезжей части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Для подъезда к отдельно стоящим трансформаторным подстанциям, газораспределительным пунктам допускается предусматривать проезды с шириной проезжей части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К отдельно стоящим жилым зданиям высотой не более 9 этажей, а также к объектам, посещаемым инвалидами, допускается устройство проездов, совмещенных с тротуарами при протяженности их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 xml:space="preserve"> и общей ширине не менее </w:t>
      </w:r>
      <w:smartTag w:uri="urn:schemas-microsoft-com:office:smarttags" w:element="metricconverter">
        <w:smartTagPr>
          <w:attr w:name="ProductID" w:val="4,2 м"/>
        </w:smartTagPr>
        <w:r w:rsidRPr="00914584">
          <w:t>4,2 м</w:t>
        </w:r>
      </w:smartTag>
      <w:r w:rsidRPr="00914584">
        <w:t xml:space="preserve">, а в малоэтажной (2-3 этажа) застройке при ширине не менее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6.1.6. Тупиковые проезды к отдельно стоящим зданиям в соответствии с требованиями Федерального закона от 22.07.2008 г. № 123-ФЗ «Технический регламент о требованиях пожарной безопасности» должны быть протяженностью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 xml:space="preserve"> и заканчиваться разворотными площадками размером в плане 16×16 м.</w:t>
      </w:r>
    </w:p>
    <w:p w:rsidR="00F4440F" w:rsidRPr="00914584" w:rsidRDefault="00F4440F" w:rsidP="00F4440F">
      <w:r w:rsidRPr="00914584">
        <w:t>Использование разворотных площадок для стоянки автомобилей не допускается.</w:t>
      </w:r>
    </w:p>
    <w:p w:rsidR="00F4440F" w:rsidRPr="00914584" w:rsidRDefault="00F4440F" w:rsidP="00F4440F">
      <w:r w:rsidRPr="00914584">
        <w:t xml:space="preserve">    6.1.7. В зоне малоэтажной жилой застройки основные проезды проектируются с двусторонним движением с шириной проезжей части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Допускается устройство основных проездов с кольцевым односторонним движением транспорта протяженностью не более </w:t>
      </w:r>
      <w:smartTag w:uri="urn:schemas-microsoft-com:office:smarttags" w:element="metricconverter">
        <w:smartTagPr>
          <w:attr w:name="ProductID" w:val="300 м"/>
        </w:smartTagPr>
        <w:r w:rsidRPr="00914584">
          <w:t>300 м</w:t>
        </w:r>
      </w:smartTag>
      <w:r w:rsidRPr="00914584">
        <w:t xml:space="preserve"> и проезжей частью в одну полосу движения шириной не менее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На однополосных проездах необходимо предусматривать разъездные площадки шириной не менее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 и длиной не менее </w:t>
      </w:r>
      <w:smartTag w:uri="urn:schemas-microsoft-com:office:smarttags" w:element="metricconverter">
        <w:smartTagPr>
          <w:attr w:name="ProductID" w:val="15 м"/>
        </w:smartTagPr>
        <w:r w:rsidRPr="00914584">
          <w:t>15 м</w:t>
        </w:r>
      </w:smartTag>
      <w:r w:rsidRPr="00914584">
        <w:t xml:space="preserve">, включая ширину проезжей части. Расстояние между разъездными площадками, а также между разъездными площадками и перекрестками должно быть не более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>.</w:t>
      </w:r>
    </w:p>
    <w:p w:rsidR="00F4440F" w:rsidRPr="00914584" w:rsidRDefault="00F4440F" w:rsidP="00F4440F">
      <w:r w:rsidRPr="00914584">
        <w:lastRenderedPageBreak/>
        <w:t xml:space="preserve">Вдоль основных проездов необходимо устройство тротуаров шириной не менее </w:t>
      </w:r>
      <w:smartTag w:uri="urn:schemas-microsoft-com:office:smarttags" w:element="metricconverter">
        <w:smartTagPr>
          <w:attr w:name="ProductID" w:val="1,5 м"/>
        </w:smartTagPr>
        <w:r w:rsidRPr="00914584">
          <w:t>1,5 м</w:t>
        </w:r>
      </w:smartTag>
      <w:r w:rsidRPr="00914584">
        <w:t>. Тротуары могут устраиваться с одной стороны.</w:t>
      </w:r>
    </w:p>
    <w:p w:rsidR="00F4440F" w:rsidRPr="00914584" w:rsidRDefault="00F4440F" w:rsidP="00F4440F">
      <w:r w:rsidRPr="00914584">
        <w:t xml:space="preserve">   6.1.8. В зоне малоэтажной жилой застройки второстепенные проезды допускается проектировать однополосными шириной не менее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. Устройство тротуаров вдоль второстепенных проездов не регламентируется.</w:t>
      </w:r>
    </w:p>
    <w:p w:rsidR="00F4440F" w:rsidRPr="00914584" w:rsidRDefault="00F4440F" w:rsidP="00F4440F">
      <w:r w:rsidRPr="00914584">
        <w:t xml:space="preserve">   6.1.9. Тротуары и велосипедные дорожки следует устраивать приподнятыми на </w:t>
      </w:r>
      <w:smartTag w:uri="urn:schemas-microsoft-com:office:smarttags" w:element="metricconverter">
        <w:smartTagPr>
          <w:attr w:name="ProductID" w:val="0,15 м"/>
        </w:smartTagPr>
        <w:r w:rsidRPr="00914584">
          <w:t>0,15 м</w:t>
        </w:r>
      </w:smartTag>
      <w:r w:rsidRPr="00914584">
        <w:t xml:space="preserve"> над уровнем проездов. Пересечения тротуаров и велосипедных дорожек с второстепенными проездами, а на подходах к школам и дошкольным образовательным учреждениям и с основными проездами следует предусматривать в одном уровне с устройством рампы длиной соответственно 1,5 и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6.1.10. В зонах массового отдыха населения и на других озелененных территориях следует предусматривать велосипедные дорожки, изолированные от улиц, дорог и пешеходного движения. На магистральных улицах районного значения допускается предусматривать велосипедные дорожки по краю проезжих частей, выделенные разделительными полосами.</w:t>
      </w:r>
    </w:p>
    <w:p w:rsidR="00F4440F" w:rsidRPr="00914584" w:rsidRDefault="00F4440F" w:rsidP="00F4440F">
      <w:r w:rsidRPr="00914584">
        <w:t xml:space="preserve">Ширина велосипедной полосы должна быть не менее </w:t>
      </w:r>
      <w:smartTag w:uri="urn:schemas-microsoft-com:office:smarttags" w:element="metricconverter">
        <w:smartTagPr>
          <w:attr w:name="ProductID" w:val="1,2 м"/>
        </w:smartTagPr>
        <w:r w:rsidRPr="00914584">
          <w:t>1,2 м</w:t>
        </w:r>
      </w:smartTag>
      <w:r w:rsidRPr="00914584">
        <w:t xml:space="preserve"> при движении в направлении транспортного потока и не менее </w:t>
      </w:r>
      <w:smartTag w:uri="urn:schemas-microsoft-com:office:smarttags" w:element="metricconverter">
        <w:smartTagPr>
          <w:attr w:name="ProductID" w:val="1,5 м"/>
        </w:smartTagPr>
        <w:r w:rsidRPr="00914584">
          <w:t>1,5 м</w:t>
        </w:r>
      </w:smartTag>
      <w:r w:rsidRPr="00914584">
        <w:t xml:space="preserve"> при встречном движении. Ширина велосипедной полосы, устраиваемой вдоль тротуара,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. Наименьшие расстояния безопасности от края велодорожки следует принимать, м:</w:t>
      </w:r>
    </w:p>
    <w:p w:rsidR="00F4440F" w:rsidRPr="00914584" w:rsidRDefault="00F4440F" w:rsidP="00F4440F">
      <w:r w:rsidRPr="00914584">
        <w:t>- до проезжей части, опор транспортных сооружений и деревьев – 0,75;</w:t>
      </w:r>
    </w:p>
    <w:p w:rsidR="00F4440F" w:rsidRPr="00914584" w:rsidRDefault="00F4440F" w:rsidP="00F4440F">
      <w:r w:rsidRPr="00914584">
        <w:t>- до тротуаров – 0,5;</w:t>
      </w:r>
    </w:p>
    <w:p w:rsidR="00F4440F" w:rsidRPr="00914584" w:rsidRDefault="00F4440F" w:rsidP="00F4440F">
      <w:r w:rsidRPr="00914584">
        <w:t>- до стоянок автомобилей и остановок общественного транспорта – 1,5.</w:t>
      </w:r>
    </w:p>
    <w:p w:rsidR="00F4440F" w:rsidRPr="00914584" w:rsidRDefault="00F4440F" w:rsidP="00F4440F">
      <w:r w:rsidRPr="00914584">
        <w:t xml:space="preserve">    6.1.11. В местах размещения домов для престарелых и инвалидов, учреждений здравоохранения и других учреждений массового посещения населением следует предусматривать пешеходные пути с возможностью проезда инвалидных колясок. При этом высота вертикальных препятствий (бортовые камни, поребрики) на пути следования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914584">
          <w:t>5 см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К объектам, посещаемым инвалидами, допускается устройство проездов, совмещенных с тротуарами при протяженности их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 xml:space="preserve"> и общей ширине не менее </w:t>
      </w:r>
      <w:smartTag w:uri="urn:schemas-microsoft-com:office:smarttags" w:element="metricconverter">
        <w:smartTagPr>
          <w:attr w:name="ProductID" w:val="4,2 м"/>
        </w:smartTagPr>
        <w:r w:rsidRPr="00914584">
          <w:t>4,2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6.2. Сооружения и устройства для хранения, парковки и обслуживания транспортных средств</w:t>
      </w:r>
    </w:p>
    <w:p w:rsidR="00F4440F" w:rsidRPr="00914584" w:rsidRDefault="00F4440F" w:rsidP="00F4440F">
      <w:r w:rsidRPr="00914584">
        <w:t xml:space="preserve">    6.2.1. Общая обеспеченность закрытыми и открытыми автостоянками для постоянного хранения автомобилей определяется из расчета минимально допустимого уровня обеспеченности  не менее 90 % расчетного числа индивидуальных легковых автомобилей.</w:t>
      </w:r>
    </w:p>
    <w:p w:rsidR="00F4440F" w:rsidRPr="00914584" w:rsidRDefault="00F4440F" w:rsidP="00F4440F">
      <w:r w:rsidRPr="00914584">
        <w:t>Допускается предусматривать сезонное хранение 10 % парка легковых автомобилей на автостоянках открытого и закрытого типа, расположенных за пределами селитебных территорий поселения.</w:t>
      </w:r>
    </w:p>
    <w:p w:rsidR="00F4440F" w:rsidRPr="00914584" w:rsidRDefault="00F4440F" w:rsidP="00F4440F">
      <w:r w:rsidRPr="00914584">
        <w:t>При определении общей потребности в местах для хранения следует также учитывать другие индивидуальные транспортные средства (мотоциклы, мотороллеры, мотоколяски, мопеды) с приведением их к одному расчетному виду (легковому автомобилю) с применением следующих коэффициентов:</w:t>
      </w:r>
    </w:p>
    <w:p w:rsidR="00F4440F" w:rsidRPr="00914584" w:rsidRDefault="00F4440F" w:rsidP="00F4440F">
      <w:r w:rsidRPr="00914584">
        <w:t>- мотоциклы и мотороллеры с колясками, мотоколяски – 0,5;</w:t>
      </w:r>
    </w:p>
    <w:p w:rsidR="00F4440F" w:rsidRPr="00914584" w:rsidRDefault="00F4440F" w:rsidP="00F4440F">
      <w:r w:rsidRPr="00914584">
        <w:t>- мотоциклы и мотороллеры без колясок – 0,25;</w:t>
      </w:r>
    </w:p>
    <w:p w:rsidR="00F4440F" w:rsidRPr="00914584" w:rsidRDefault="00F4440F" w:rsidP="00F4440F">
      <w:r w:rsidRPr="00914584">
        <w:t>- мопеды и велосипеды – 0,1.</w:t>
      </w:r>
    </w:p>
    <w:p w:rsidR="00F4440F" w:rsidRPr="00914584" w:rsidRDefault="00F4440F" w:rsidP="00F4440F">
      <w:r w:rsidRPr="00914584">
        <w:t xml:space="preserve">     6.2.2.Норматив стоянок легковых автомобилей</w:t>
      </w:r>
    </w:p>
    <w:p w:rsidR="00F4440F" w:rsidRPr="00914584" w:rsidRDefault="00F4440F" w:rsidP="00F4440F">
      <w:r w:rsidRPr="00914584">
        <w:t xml:space="preserve"> Нормы расчета стоянок легковых автомобилей допускается принимать в соответствии с таблицей </w:t>
      </w:r>
      <w:r w:rsidR="00A051FD" w:rsidRPr="00914584">
        <w:t xml:space="preserve"> № </w:t>
      </w:r>
      <w:r w:rsidR="00BA2B41" w:rsidRPr="00914584">
        <w:t>21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</w:t>
      </w:r>
      <w:r w:rsidR="00F4440F" w:rsidRPr="00914584">
        <w:t xml:space="preserve">Таблица </w:t>
      </w:r>
      <w:r w:rsidR="00BA2B41" w:rsidRPr="00914584">
        <w:t>2</w:t>
      </w:r>
      <w:r w:rsidR="00F4440F" w:rsidRPr="00914584">
        <w:t>1</w:t>
      </w:r>
    </w:p>
    <w:tbl>
      <w:tblPr>
        <w:tblW w:w="9585" w:type="dxa"/>
        <w:tblInd w:w="-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97"/>
        <w:gridCol w:w="2287"/>
        <w:gridCol w:w="1701"/>
      </w:tblGrid>
      <w:tr w:rsidR="00F4440F" w:rsidRPr="00914584" w:rsidTr="00F4440F">
        <w:trPr>
          <w:trHeight w:val="23"/>
        </w:trPr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440F" w:rsidRPr="00914584" w:rsidRDefault="00F4440F">
            <w:r w:rsidRPr="00914584">
              <w:t>Рекреационные территории, объекты отдыха, здания и сооружения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440F" w:rsidRPr="00914584" w:rsidRDefault="00F4440F">
            <w:r w:rsidRPr="00914584">
              <w:t>Расчетная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440F" w:rsidRPr="00914584" w:rsidRDefault="00F4440F">
            <w:r w:rsidRPr="00914584">
              <w:t xml:space="preserve">Число машино-мест </w:t>
            </w:r>
          </w:p>
          <w:p w:rsidR="00F4440F" w:rsidRPr="00914584" w:rsidRDefault="00F4440F">
            <w:r w:rsidRPr="00914584">
              <w:t>на расчетную единицу</w:t>
            </w:r>
          </w:p>
        </w:tc>
      </w:tr>
      <w:tr w:rsidR="00F4440F" w:rsidRPr="00914584" w:rsidTr="00F4440F">
        <w:trPr>
          <w:trHeight w:val="23"/>
        </w:trPr>
        <w:tc>
          <w:tcPr>
            <w:tcW w:w="95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Рекреационные территории и объекты отдыха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Пляжи и парки в зонах отдыха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100 единовременных </w:t>
            </w:r>
            <w:r w:rsidRPr="00914584">
              <w:lastRenderedPageBreak/>
              <w:t>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lastRenderedPageBreak/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lastRenderedPageBreak/>
              <w:t>Лесопарки и заповедники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7-10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Береговые базы маломерного флота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отдыхающих и обслуживающего персонала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3-5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Гостиницы (туристские и курортные)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То же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Мотели и кемпинги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По расчетной вместимости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Предприятия общественного питания, торговли </w:t>
            </w:r>
          </w:p>
          <w:p w:rsidR="00F4440F" w:rsidRPr="00914584" w:rsidRDefault="00F4440F">
            <w:r w:rsidRPr="00914584">
              <w:t>и коммунально-бытового обслуживания в зонах отдыха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 в залах или единовременных посетителей и персонала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7-10</w:t>
            </w:r>
          </w:p>
        </w:tc>
      </w:tr>
      <w:tr w:rsidR="00F4440F" w:rsidRPr="00914584" w:rsidTr="00F4440F">
        <w:trPr>
          <w:trHeight w:val="23"/>
        </w:trPr>
        <w:tc>
          <w:tcPr>
            <w:tcW w:w="958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Здания и сооружения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Учреждения управления, кредитно-финансовые </w:t>
            </w:r>
          </w:p>
          <w:p w:rsidR="00F4440F" w:rsidRPr="00914584" w:rsidRDefault="00F4440F">
            <w:r w:rsidRPr="00914584">
              <w:t>и юридические учреждения, научные и проектные организации, высшие  учебные заведения и другие здания офисного типа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  <w:p w:rsidR="00F4440F" w:rsidRPr="00914584" w:rsidRDefault="00F4440F">
            <w:r w:rsidRPr="00914584">
              <w:t>100 кв.метров</w:t>
            </w:r>
          </w:p>
          <w:p w:rsidR="00F4440F" w:rsidRPr="00914584" w:rsidRDefault="00F4440F">
            <w:r w:rsidRPr="00914584">
              <w:t>общей площади</w:t>
            </w:r>
          </w:p>
          <w:p w:rsidR="00F4440F" w:rsidRPr="00914584" w:rsidRDefault="00F4440F"/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  <w:p w:rsidR="00F4440F" w:rsidRPr="00914584" w:rsidRDefault="00F4440F">
            <w:r w:rsidRPr="00914584">
              <w:t>2-3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Учреждения общего образования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5-7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Промышленные предприятия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работающих в двух смежных сменах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Больницы.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коек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Поликлиники ,Фапы, амбулатории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посещений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Спортивные здания и сооружения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Клубы, музеи, выставки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 или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Парки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15-20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и, магазины с площадью торговых залов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кв.метров торговой площади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до 25000 кв.метров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кв.метров торговой площади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3-4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Рынки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50 торговых 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Рестораны и кафе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Гостиницы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Тоже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Вокзалы всех видов транспорта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пассажиров дальнего и местного сообщений, прибывающих в час «пик»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</w:tbl>
    <w:p w:rsidR="00F4440F" w:rsidRPr="00914584" w:rsidRDefault="00F4440F" w:rsidP="00F4440F">
      <w:r w:rsidRPr="00914584">
        <w:t xml:space="preserve">    6.2.3. Сооружения для хранения легковых автомобилей населения следует проектировать в радиусе доступности 250-</w:t>
      </w:r>
      <w:smartTag w:uri="urn:schemas-microsoft-com:office:smarttags" w:element="metricconverter">
        <w:smartTagPr>
          <w:attr w:name="ProductID" w:val="300 м"/>
        </w:smartTagPr>
        <w:r w:rsidRPr="00914584">
          <w:t>300 м</w:t>
        </w:r>
      </w:smartTag>
      <w:r w:rsidRPr="00914584">
        <w:t xml:space="preserve"> от мест жительства автовладельцев, но не более чем в </w:t>
      </w:r>
      <w:smartTag w:uri="urn:schemas-microsoft-com:office:smarttags" w:element="metricconverter">
        <w:smartTagPr>
          <w:attr w:name="ProductID" w:val="800 м"/>
        </w:smartTagPr>
        <w:r w:rsidRPr="00914584">
          <w:t>800 м</w:t>
        </w:r>
      </w:smartTag>
      <w:r w:rsidRPr="00914584">
        <w:t xml:space="preserve">; на территориях индивидуальной жилой застройки не более чем в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 xml:space="preserve">. Допускается увеличивать дальность подходов к сооружениям хранения легковых автомобилей для жителей микрорайонов (кварталов) с сохраняемой застройкой до </w:t>
      </w:r>
      <w:smartTag w:uri="urn:schemas-microsoft-com:office:smarttags" w:element="metricconverter">
        <w:smartTagPr>
          <w:attr w:name="ProductID" w:val="1500 м"/>
        </w:smartTagPr>
        <w:r w:rsidRPr="00914584">
          <w:t>1500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lastRenderedPageBreak/>
        <w:t>Сооружения для постоянного хранения легковых автомобилей всех категорий следует проектировать:</w:t>
      </w:r>
    </w:p>
    <w:p w:rsidR="00F4440F" w:rsidRPr="00914584" w:rsidRDefault="00F4440F" w:rsidP="00F4440F">
      <w:r w:rsidRPr="00914584">
        <w:t>- на территориях производственных зон, на территориях защитных зон между полосами отвода железных дорог и линиями застройки, в санитарно-защитных зонах производственных предприятий и железных дорог;</w:t>
      </w:r>
    </w:p>
    <w:p w:rsidR="00F4440F" w:rsidRPr="00914584" w:rsidRDefault="00F4440F" w:rsidP="00F4440F">
      <w:r w:rsidRPr="00914584">
        <w:t>- на территориях жилых микрорайонов (кварталов), в том числе в пределах улиц и дорог, граничащих с жилыми районами и микрорайонами (кварталами).</w:t>
      </w:r>
    </w:p>
    <w:p w:rsidR="00F4440F" w:rsidRPr="00914584" w:rsidRDefault="00F4440F" w:rsidP="00F4440F">
      <w:r w:rsidRPr="00914584">
        <w:t xml:space="preserve">    6.2.4.Нормативы транспортной и пешеходной доступности объектов социального назначения</w:t>
      </w:r>
    </w:p>
    <w:p w:rsidR="00F4440F" w:rsidRPr="00914584" w:rsidRDefault="00F4440F" w:rsidP="00F4440F">
      <w:r w:rsidRPr="00914584">
        <w:t xml:space="preserve"> Расстояния от наземных и наземно-подземных гаражей, открытых стоянок, предназначенных для постоянного и временного хранения легковых автомобилей, и станций технического обслуживания до жилых домов и общественных зданий, а также до участков школ, детских яслей-садов и лечебных учреждений стационарного типа, размещаемых на селитебных территориях, следует принимать не менее приведенных в таблице </w:t>
      </w:r>
      <w:bookmarkStart w:id="28" w:name="Par1082"/>
      <w:bookmarkEnd w:id="28"/>
      <w:r w:rsidR="00A051FD" w:rsidRPr="00914584">
        <w:t xml:space="preserve">№ </w:t>
      </w:r>
      <w:r w:rsidR="00BA2B41" w:rsidRPr="00914584">
        <w:t>22</w:t>
      </w:r>
      <w:r w:rsidRPr="00914584">
        <w:tab/>
      </w:r>
    </w:p>
    <w:p w:rsidR="00F4440F" w:rsidRPr="00914584" w:rsidRDefault="00F4440F" w:rsidP="00F4440F">
      <w:r w:rsidRPr="00914584">
        <w:t xml:space="preserve">Таблица </w:t>
      </w:r>
      <w:r w:rsidR="00BA2B41" w:rsidRPr="00914584">
        <w:t>22</w:t>
      </w:r>
      <w:r w:rsidRPr="00914584">
        <w:t>. Санитарные разрывы при размещении автостоянок</w:t>
      </w: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1"/>
        <w:gridCol w:w="1175"/>
        <w:gridCol w:w="799"/>
        <w:gridCol w:w="957"/>
        <w:gridCol w:w="957"/>
        <w:gridCol w:w="771"/>
      </w:tblGrid>
      <w:tr w:rsidR="00F4440F" w:rsidRPr="00914584" w:rsidTr="00F4440F">
        <w:trPr>
          <w:trHeight w:val="312"/>
          <w:jc w:val="center"/>
        </w:trPr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Объекты, до которых определяется разрыв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Расстояние, м, не менее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Открытые автостоянки и паркинги </w:t>
            </w:r>
          </w:p>
          <w:p w:rsidR="00F4440F" w:rsidRPr="00914584" w:rsidRDefault="00F4440F">
            <w:r w:rsidRPr="00914584">
              <w:t>вместимостью, машино-мест</w:t>
            </w:r>
          </w:p>
        </w:tc>
      </w:tr>
      <w:tr w:rsidR="00F4440F" w:rsidRPr="00914584" w:rsidTr="00F4440F">
        <w:trPr>
          <w:trHeight w:val="312"/>
          <w:jc w:val="center"/>
        </w:trPr>
        <w:tc>
          <w:tcPr>
            <w:tcW w:w="5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10 и менее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11-50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51-100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101-300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свыше 300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Фасады жилых зданий и торцы с окнами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Торцы жилых зданий без окон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35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Общественные здания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Территории школ, детских учреждений, учреждений начального и среднего профессионального образования, площадок отдыха, игр и спорта, детских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Территории лечебных учреждений стационарного типа, открытые спортивные сооружения общего пользования, места отдыха населения (сады, скверы, парки)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расчету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расчету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расчету</w:t>
            </w:r>
          </w:p>
        </w:tc>
      </w:tr>
    </w:tbl>
    <w:p w:rsidR="00F4440F" w:rsidRPr="00914584" w:rsidRDefault="00F4440F" w:rsidP="00F4440F">
      <w:r w:rsidRPr="00914584">
        <w:t xml:space="preserve">     6.2.5. В пределах жилых территорий и на придомовых территориях следует предусматривать открытые площадки (гостевые автостоянки) для парковки легковых автомобилей посетителей, из расчета 4 машино-места на 100 жителей, удаленные от подъездов обслуживаемых жилых зданий не более чем на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6.2.6.. При устройстве открытой автостоянки для парковки легковых автомобилей на отдельном участке ее размеры определяются средней площадью, занимаемой одним автомобилем, с учетом ширины разрывов и проездов.</w:t>
      </w:r>
    </w:p>
    <w:p w:rsidR="00F4440F" w:rsidRPr="00914584" w:rsidRDefault="00F4440F" w:rsidP="00F4440F">
      <w:r w:rsidRPr="00914584">
        <w:t>Площадь участка для стоянки одного автотранспортного средства следует принимать на одно машино-место, м2:</w:t>
      </w:r>
    </w:p>
    <w:p w:rsidR="00F4440F" w:rsidRPr="00914584" w:rsidRDefault="00F4440F" w:rsidP="00F4440F">
      <w:r w:rsidRPr="00914584">
        <w:t>- легковых автомобилей – 25;</w:t>
      </w:r>
    </w:p>
    <w:p w:rsidR="00F4440F" w:rsidRPr="00914584" w:rsidRDefault="00F4440F" w:rsidP="00F4440F">
      <w:r w:rsidRPr="00914584">
        <w:t>- грузовых автомобилей – 40;</w:t>
      </w:r>
    </w:p>
    <w:p w:rsidR="00F4440F" w:rsidRPr="00914584" w:rsidRDefault="00F4440F" w:rsidP="00F4440F">
      <w:r w:rsidRPr="00914584">
        <w:t xml:space="preserve">- автобусов – 40;      </w:t>
      </w:r>
    </w:p>
    <w:p w:rsidR="00F4440F" w:rsidRPr="00914584" w:rsidRDefault="00F4440F" w:rsidP="00F4440F">
      <w:r w:rsidRPr="00914584">
        <w:t>- велосипедов – 0,9.</w:t>
      </w:r>
    </w:p>
    <w:p w:rsidR="00F4440F" w:rsidRPr="00914584" w:rsidRDefault="00F4440F" w:rsidP="00F4440F">
      <w:r w:rsidRPr="00914584">
        <w:t xml:space="preserve">    6.2.7.Территория автостоянки должна располагаться вне транспортных и пешеходных путей и обеспечиваться безопасным подходом пешеходов.</w:t>
      </w:r>
    </w:p>
    <w:p w:rsidR="00F4440F" w:rsidRPr="00914584" w:rsidRDefault="00F4440F" w:rsidP="00F4440F">
      <w:r w:rsidRPr="00914584">
        <w:t xml:space="preserve">Ширина проездов на автостоянке при двухстороннем движении должна быть не менее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, при одностороннем – не менее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>.</w:t>
      </w:r>
    </w:p>
    <w:p w:rsidR="00F4440F" w:rsidRPr="00914584" w:rsidRDefault="00F4440F" w:rsidP="00F4440F"/>
    <w:p w:rsidR="00F4440F" w:rsidRPr="00914584" w:rsidRDefault="00F4440F" w:rsidP="00F4440F">
      <w:r w:rsidRPr="00914584">
        <w:t xml:space="preserve">    6.3. Объекты по техническому обслуживанию автомобилей следует проектировать из расчета один пост на 200 легковых автомобилей, принимая размеры их земельных участков, га, для станций:</w:t>
      </w:r>
    </w:p>
    <w:p w:rsidR="00F4440F" w:rsidRPr="00914584" w:rsidRDefault="00F4440F" w:rsidP="00F4440F">
      <w:r w:rsidRPr="00914584">
        <w:lastRenderedPageBreak/>
        <w:t>- на 5 постов – 0,5;</w:t>
      </w:r>
    </w:p>
    <w:p w:rsidR="00F4440F" w:rsidRPr="00914584" w:rsidRDefault="00F4440F" w:rsidP="00F4440F">
      <w:r w:rsidRPr="00914584">
        <w:t>- на 10 постов – 1,0;</w:t>
      </w:r>
    </w:p>
    <w:p w:rsidR="00F4440F" w:rsidRPr="00914584" w:rsidRDefault="00F4440F" w:rsidP="00F4440F">
      <w:r w:rsidRPr="00914584">
        <w:t xml:space="preserve">Санитарные разрывы от объектов по обслуживанию автомобилей до жилых, общественных зданий, а также до участков дошкольных образовательных учреждений, общеобразовательных школ, лечебных учреждений стационарного типа, размещаемых на селитебных территориях, следует принимать в соответствии с требованиями СанПиН 2.2.1/2.1.1.1200-03 по таблице </w:t>
      </w:r>
      <w:r w:rsidR="00A051FD" w:rsidRPr="00914584">
        <w:t>№ 2</w:t>
      </w:r>
      <w:r w:rsidR="00BA2B41" w:rsidRPr="00914584">
        <w:t>3</w:t>
      </w:r>
      <w:r w:rsidRPr="00914584">
        <w:t>.</w:t>
      </w:r>
    </w:p>
    <w:p w:rsidR="00F4440F" w:rsidRPr="00914584" w:rsidRDefault="00A051FD" w:rsidP="00F4440F">
      <w:bookmarkStart w:id="29" w:name="_Toc297163350"/>
      <w:r w:rsidRPr="00914584">
        <w:t>Таблица 2</w:t>
      </w:r>
      <w:r w:rsidR="00BA2B41" w:rsidRPr="00914584">
        <w:t>3</w:t>
      </w:r>
      <w:r w:rsidR="00F4440F" w:rsidRPr="00914584">
        <w:t>. Санитарные разрывы от объектов по обслуживанию автомобилей</w:t>
      </w:r>
      <w:bookmarkEnd w:id="29"/>
    </w:p>
    <w:tbl>
      <w:tblPr>
        <w:tblW w:w="9870" w:type="dxa"/>
        <w:jc w:val="center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7112"/>
        <w:gridCol w:w="2758"/>
      </w:tblGrid>
      <w:tr w:rsidR="00F4440F" w:rsidRPr="00914584" w:rsidTr="00F4440F">
        <w:trPr>
          <w:trHeight w:val="284"/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Объекты по обслуживанию автомобилей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Расстояние, м, не менее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Легковых автомобилей до 5 постов (без малярно-жестяных работ)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Легковых, грузовых автомобилей, не более 10 постов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Грузовых автомобилей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Грузовых автомобилей и сельскохозяйственной техники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300</w:t>
            </w:r>
          </w:p>
        </w:tc>
      </w:tr>
    </w:tbl>
    <w:p w:rsidR="00F4440F" w:rsidRPr="00914584" w:rsidRDefault="00F4440F" w:rsidP="00F4440F">
      <w:r w:rsidRPr="00914584">
        <w:t>Противопожарные расстояния от объектов по обслуживанию автомобилей до соседних объектов следует принимать в соответствии с требованиями Федерального закона от 22.07.2008 г. № 123-ФЗ «Технический регламент о требованиях пожарной безопасности».</w:t>
      </w:r>
    </w:p>
    <w:p w:rsidR="00F4440F" w:rsidRPr="00914584" w:rsidRDefault="00F4440F" w:rsidP="00F4440F">
      <w:r w:rsidRPr="00914584">
        <w:t xml:space="preserve">     6.4.Автозаправочные станции (АЗС). Норматив обеспеченности топливозаправочными станциями следует проектировать из расчета одна топливораздаточная колонка на 1200 легковых автомобилей, принимая размеры их земельных участков, га, для станций:</w:t>
      </w:r>
    </w:p>
    <w:p w:rsidR="00F4440F" w:rsidRPr="00914584" w:rsidRDefault="00F4440F" w:rsidP="00F4440F">
      <w:r w:rsidRPr="00914584">
        <w:t>- на 2 колонки – 0,1;</w:t>
      </w:r>
    </w:p>
    <w:p w:rsidR="00F4440F" w:rsidRPr="00914584" w:rsidRDefault="00F4440F" w:rsidP="00F4440F">
      <w:r w:rsidRPr="00914584">
        <w:t>Санитарно-защитные зоны для автозаправочных станций устанавливаются в соответствии с требованиями СанПиН 2.2.1/2.1.1.1200-03, в том числе ориентировочные размеры санитарно-защитных зон составляют, м, для:</w:t>
      </w:r>
    </w:p>
    <w:p w:rsidR="00F4440F" w:rsidRPr="00914584" w:rsidRDefault="00F4440F" w:rsidP="00F4440F">
      <w:r w:rsidRPr="00914584">
        <w:t>- автозаправочных станций для заправки грузового и легкового автотранспорта жидким и газовым топливом – 100;</w:t>
      </w:r>
    </w:p>
    <w:p w:rsidR="00F4440F" w:rsidRPr="00914584" w:rsidRDefault="00F4440F" w:rsidP="00F4440F">
      <w:r w:rsidRPr="00914584">
        <w:t>- автозаправочных станций не более 3 топливораздаточных колонок только для заправки легкового автотранспорта жидким топливом, в том числе с объектами обслуживания (магазины, кафе) – 50.</w:t>
      </w:r>
    </w:p>
    <w:p w:rsidR="00F4440F" w:rsidRPr="00914584" w:rsidRDefault="00F4440F" w:rsidP="00F4440F">
      <w:r w:rsidRPr="00914584">
        <w:t>Противопожарные расстояния от АЗС до других объектов следует принимать в соответствии с требованиями Федерального закона от 22.07.2008 г. № 123-ФЗ «Технический регламент о требованиях пожарной безопасности».</w:t>
      </w:r>
    </w:p>
    <w:p w:rsidR="00F4440F" w:rsidRPr="00914584" w:rsidRDefault="00F4440F" w:rsidP="00F4440F">
      <w:r w:rsidRPr="00914584">
        <w:t xml:space="preserve">    6.5. Моечные пункты автотранспорта размещаются в составе предприятий по обслуживанию автомобилей (технического обслуживания и текущего ремонта подвижного состава: автотранспортные предприятия, их производственные и эксплуатационные филиалы, базы централизованного технического обслуживания, станции технического обслуживания легковых автомобилей, открытые площадки для хранения подвижного состава, гаражи-стоянки для хранения подвижного состава, топливозаправочные пункты). </w:t>
      </w:r>
    </w:p>
    <w:p w:rsidR="00F4440F" w:rsidRPr="00914584" w:rsidRDefault="00F4440F" w:rsidP="00F4440F">
      <w:r w:rsidRPr="00914584">
        <w:t>Санитарно-защитные зоны для моечных пунктов устанавливаются в соответствии с требованиями СанПиН 2.2.1/2.1.1.1200-03, в том числе ориентировочные размеры санитарно-защитных зон составляют, м:</w:t>
      </w:r>
    </w:p>
    <w:p w:rsidR="00F4440F" w:rsidRPr="00914584" w:rsidRDefault="00F4440F" w:rsidP="00F4440F">
      <w:r w:rsidRPr="00914584">
        <w:t>- для моек грузовых автомобилей портального типа – 100 (размещаются в границах промышленных и коммунально-складских зон, на магистралях на въезде, на территории автотранспортных предприятий);</w:t>
      </w:r>
    </w:p>
    <w:p w:rsidR="00F4440F" w:rsidRPr="00914584" w:rsidRDefault="00F4440F" w:rsidP="00F4440F">
      <w:r w:rsidRPr="00914584">
        <w:t>- для моек автомобилей с количеством постов от 2 до 5 – 100;</w:t>
      </w:r>
    </w:p>
    <w:p w:rsidR="00F4440F" w:rsidRPr="00914584" w:rsidRDefault="00F4440F" w:rsidP="00F4440F">
      <w:r w:rsidRPr="00914584">
        <w:t>- для моек автомобилей до двух постов – 50.</w:t>
      </w:r>
    </w:p>
    <w:p w:rsidR="00F4440F" w:rsidRPr="00914584" w:rsidRDefault="00F4440F" w:rsidP="00F4440F">
      <w:r w:rsidRPr="00914584">
        <w:t xml:space="preserve">     7. Расчетные показатели в сфере обеспечения инженерным оборудованием</w:t>
      </w:r>
    </w:p>
    <w:p w:rsidR="00F4440F" w:rsidRPr="00914584" w:rsidRDefault="00F4440F" w:rsidP="00F4440F">
      <w:r w:rsidRPr="00914584">
        <w:t xml:space="preserve">     7.1.Общие требования</w:t>
      </w:r>
    </w:p>
    <w:p w:rsidR="00F4440F" w:rsidRPr="00914584" w:rsidRDefault="00F4440F" w:rsidP="00F4440F">
      <w:r w:rsidRPr="00914584">
        <w:t xml:space="preserve">     7.1.1. Зона инженерной инфраструктуры предназначена для размещения объектов, сооружений и коммуникаций инженерной инфраструктуры, в том числе водоснабжения, канализации, санитарной очистки, тепло-, газо- и электроснабжения, связи, радиовещания и телевидения, пожарной и охранной сигнализации, диспетчеризации систем инженерного </w:t>
      </w:r>
      <w:r w:rsidRPr="00914584">
        <w:lastRenderedPageBreak/>
        <w:t>оборудования, а также для установления санитарно-защитных зон и зон санитарной охраны данных объектов, сооружений и коммуникаций.</w:t>
      </w:r>
    </w:p>
    <w:p w:rsidR="00F4440F" w:rsidRPr="00914584" w:rsidRDefault="00F4440F" w:rsidP="00F4440F">
      <w:r w:rsidRPr="00914584">
        <w:t xml:space="preserve">      7.1.2</w:t>
      </w:r>
      <w:r w:rsidR="00A051FD" w:rsidRPr="00914584">
        <w:t xml:space="preserve">. </w:t>
      </w:r>
      <w:r w:rsidRPr="00914584">
        <w:t xml:space="preserve"> При размещении объектов, сооружений и коммуникаций инженерной инфраструктуры в целях предотвращения вредного воздействия перечисленных объектов на жилую, общественную застройку и рекреационные зоны устанавливаются санитарно-защитные зоны в соответствии с требованиями действующего законодательства и настоящих нормативов.</w:t>
      </w:r>
    </w:p>
    <w:p w:rsidR="00F4440F" w:rsidRPr="00914584" w:rsidRDefault="00F4440F" w:rsidP="00F4440F">
      <w:r w:rsidRPr="00914584">
        <w:t>Для санитарной охраны источников водоснабжения, водопроводных сооружений и территорий, на которых они расположены, от возможного загрязнения устанавливаются зоны санитарной охраны.</w:t>
      </w:r>
    </w:p>
    <w:p w:rsidR="00F4440F" w:rsidRPr="00914584" w:rsidRDefault="00F4440F" w:rsidP="00F4440F">
      <w:r w:rsidRPr="00914584">
        <w:t xml:space="preserve">     7.1.3. Проектирование инженерных систем водоснабжения, канализации, теплоснабжения, газоснабжения, электроснабжения и связи следует осуществлять на основе схем водоснабжения, канализации, теплоснабжения, газоснабжения и энергоснабжения, разработанных и утвержденных в установленном порядке.</w:t>
      </w:r>
    </w:p>
    <w:p w:rsidR="00F4440F" w:rsidRPr="00914584" w:rsidRDefault="00F4440F" w:rsidP="00F4440F">
      <w:r w:rsidRPr="00914584">
        <w:t>Инженерные системы следует рассчитывать исходя из соответствующих нормативов расчетной плотности населения, принятой на расчетный срок, и общей площади жилой застройки, определяемой документацией.</w:t>
      </w:r>
    </w:p>
    <w:p w:rsidR="00F4440F" w:rsidRPr="00914584" w:rsidRDefault="00F4440F" w:rsidP="00F4440F">
      <w:r w:rsidRPr="00914584">
        <w:t xml:space="preserve">     7.1.4.Нормативы обеспеченности объектами водоснабжения и водоотведения</w:t>
      </w:r>
      <w:r w:rsidR="00A051FD" w:rsidRPr="00914584">
        <w:t>.</w:t>
      </w:r>
    </w:p>
    <w:p w:rsidR="00F4440F" w:rsidRPr="00914584" w:rsidRDefault="00F4440F" w:rsidP="00F4440F">
      <w:r w:rsidRPr="00914584">
        <w:t>Норматив обеспеченности объектами водоснабжения и водоотведения следует принимать не менее 109,5 кубических метров на 1 человека в год.</w:t>
      </w:r>
    </w:p>
    <w:p w:rsidR="00F4440F" w:rsidRPr="00914584" w:rsidRDefault="00F4440F" w:rsidP="00F4440F">
      <w:r w:rsidRPr="00914584">
        <w:t xml:space="preserve"> Проектирование новых,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</w:t>
      </w:r>
      <w:hyperlink r:id="rId8" w:history="1">
        <w:r w:rsidRPr="00914584">
          <w:rPr>
            <w:rStyle w:val="a4"/>
          </w:rPr>
          <w:t>законом</w:t>
        </w:r>
      </w:hyperlink>
      <w:r w:rsidRPr="00914584">
        <w:t xml:space="preserve"> от 30 декабря </w:t>
      </w:r>
      <w:smartTag w:uri="urn:schemas-microsoft-com:office:smarttags" w:element="metricconverter">
        <w:smartTagPr>
          <w:attr w:name="ProductID" w:val="2004 г"/>
        </w:smartTagPr>
        <w:r w:rsidRPr="00914584">
          <w:t>2004 г</w:t>
        </w:r>
      </w:smartTag>
      <w:r w:rsidRPr="00914584">
        <w:t>. № 210-ФЗ.</w:t>
      </w:r>
    </w:p>
    <w:p w:rsidR="00F4440F" w:rsidRPr="00914584" w:rsidRDefault="00F4440F" w:rsidP="00F4440F">
      <w:r w:rsidRPr="00914584">
        <w:t xml:space="preserve">     7.1.5</w:t>
      </w:r>
      <w:r w:rsidR="00A051FD" w:rsidRPr="00914584">
        <w:t>.</w:t>
      </w:r>
      <w:r w:rsidRPr="00914584">
        <w:t xml:space="preserve"> Проектирование систем хозяйственно-питьевого водоснабжения и канализации населенных пунктов следует производить в соответствии с требованиями </w:t>
      </w:r>
      <w:hyperlink r:id="rId9" w:history="1">
        <w:r w:rsidRPr="00914584">
          <w:rPr>
            <w:rStyle w:val="a4"/>
          </w:rPr>
          <w:t>СП 31.13330</w:t>
        </w:r>
      </w:hyperlink>
      <w:r w:rsidRPr="00914584">
        <w:t xml:space="preserve">, </w:t>
      </w:r>
      <w:hyperlink r:id="rId10" w:history="1">
        <w:r w:rsidRPr="00914584">
          <w:rPr>
            <w:rStyle w:val="a4"/>
          </w:rPr>
          <w:t>СП 32.13330</w:t>
        </w:r>
      </w:hyperlink>
      <w:r w:rsidRPr="00914584">
        <w:t xml:space="preserve"> с учетом санитарно-гигиенической надежности получения питьевой воды, экологических и ресурсосберегающих требований.</w:t>
      </w:r>
    </w:p>
    <w:p w:rsidR="00F4440F" w:rsidRPr="00914584" w:rsidRDefault="00F4440F" w:rsidP="00F4440F">
      <w:r w:rsidRPr="00914584">
        <w:t>Жилая и общественная застройка населенных пунктов, включая индивидуальную отдельно стоящую и блокированную жилую застройку с участками, а также производственные объекты должны быть обеспечены централизованными или локальными системами водоснабжения и канализации. В жилых зонах, не обеспеченных централизованным водоснабжением и канализацией, размещение многоэтажных жилых домов не допускается.</w:t>
      </w:r>
    </w:p>
    <w:p w:rsidR="00F4440F" w:rsidRPr="00914584" w:rsidRDefault="00F4440F" w:rsidP="00F4440F">
      <w:r w:rsidRPr="00914584">
        <w:t xml:space="preserve">     7.1.6. Выбор источников хозяйственно-питьевого водоснабжения необходимо осуществлять в соответствии с требованиями </w:t>
      </w:r>
      <w:hyperlink r:id="rId11" w:history="1">
        <w:r w:rsidRPr="00914584">
          <w:rPr>
            <w:rStyle w:val="a4"/>
          </w:rPr>
          <w:t>ГОСТ 2761</w:t>
        </w:r>
      </w:hyperlink>
      <w:r w:rsidRPr="00914584">
        <w:t>, а также с учетом норм радиационной безопасности при положительном заключении органов государственного санитарно-эпидемиологического надзора по выбору площадки.</w:t>
      </w:r>
    </w:p>
    <w:p w:rsidR="00F4440F" w:rsidRPr="00914584" w:rsidRDefault="00F4440F" w:rsidP="00F4440F">
      <w:r w:rsidRPr="00914584">
        <w:t xml:space="preserve">    7.1.7</w:t>
      </w:r>
      <w:r w:rsidRPr="00914584">
        <w:rPr>
          <w:rFonts w:eastAsia="ArialMT"/>
        </w:rPr>
        <w:t>. Размеры земельных участков для станций водоочистки в зависимости от их производительности, тыс. куб. метров/сутки, следует принимать по проекту, но не более: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до 0,8 – </w:t>
      </w:r>
      <w:smartTag w:uri="urn:schemas-microsoft-com:office:smarttags" w:element="metricconverter">
        <w:smartTagPr>
          <w:attr w:name="ProductID" w:val="1 гектар"/>
        </w:smartTagPr>
        <w:r w:rsidRPr="00914584">
          <w:rPr>
            <w:rFonts w:eastAsia="ArialMT"/>
          </w:rPr>
          <w:t>1 гектар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0,8 до 12 – 2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12 до 32 – 3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32 до 80 – 4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свыше 80 до 125 – </w:t>
      </w:r>
      <w:smartTag w:uri="urn:schemas-microsoft-com:office:smarttags" w:element="metricconverter">
        <w:smartTagPr>
          <w:attr w:name="ProductID" w:val="6 гектаров"/>
        </w:smartTagPr>
        <w:r w:rsidRPr="00914584">
          <w:rPr>
            <w:rFonts w:eastAsia="ArialMT"/>
          </w:rPr>
          <w:t>6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r w:rsidRPr="00914584">
        <w:t xml:space="preserve">    7.1.8. Размеры земельных участков для очистных сооружений канализации следует принимать не более указанных в таблице </w:t>
      </w:r>
      <w:r w:rsidR="00A051FD" w:rsidRPr="00914584">
        <w:t xml:space="preserve">№ </w:t>
      </w:r>
      <w:r w:rsidRPr="00914584">
        <w:t>2</w:t>
      </w:r>
      <w:r w:rsidR="00BA2B41" w:rsidRPr="00914584">
        <w:t>4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</w:t>
      </w:r>
      <w:r w:rsidR="00F4440F" w:rsidRPr="00914584">
        <w:t>Таблица</w:t>
      </w:r>
      <w:r w:rsidR="00BA2B41" w:rsidRPr="00914584">
        <w:t xml:space="preserve"> </w:t>
      </w:r>
      <w:r w:rsidR="00F4440F" w:rsidRPr="00914584">
        <w:t xml:space="preserve"> 2</w:t>
      </w:r>
      <w:r w:rsidR="00BA2B41" w:rsidRPr="00914584">
        <w:t>4</w:t>
      </w:r>
    </w:p>
    <w:tbl>
      <w:tblPr>
        <w:tblW w:w="972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3390"/>
        <w:gridCol w:w="2010"/>
        <w:gridCol w:w="2040"/>
        <w:gridCol w:w="2280"/>
      </w:tblGrid>
      <w:tr w:rsidR="00F4440F" w:rsidRPr="00914584" w:rsidTr="00F4440F">
        <w:tc>
          <w:tcPr>
            <w:tcW w:w="33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Производительность очистных сооружений канализации, тыс. куб.метров/сутки</w:t>
            </w:r>
          </w:p>
        </w:tc>
        <w:tc>
          <w:tcPr>
            <w:tcW w:w="6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Размеры земельных участков, гектары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очистных сооружений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иловых площадок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биологических прудов глубокой очистки сточных вод</w:t>
            </w:r>
          </w:p>
          <w:p w:rsidR="00F4440F" w:rsidRPr="00914584" w:rsidRDefault="00F4440F"/>
        </w:tc>
      </w:tr>
      <w:tr w:rsidR="00F4440F" w:rsidRPr="00914584" w:rsidTr="00F4440F">
        <w:tc>
          <w:tcPr>
            <w:tcW w:w="33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lastRenderedPageBreak/>
              <w:t>до 0,7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0,5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0,2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-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свыше 0,7 до 17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22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свыше 17 до 40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9</w:t>
            </w:r>
          </w:p>
        </w:tc>
        <w:tc>
          <w:tcPr>
            <w:tcW w:w="22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свыше 40 до 130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12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22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20</w:t>
            </w:r>
          </w:p>
        </w:tc>
      </w:tr>
    </w:tbl>
    <w:p w:rsidR="00F4440F" w:rsidRPr="00914584" w:rsidRDefault="00F4440F" w:rsidP="00F4440F">
      <w:r w:rsidRPr="00914584">
        <w:t xml:space="preserve">    7.1.9. Размеры земельных участков очистных сооружений локальных систем канализации и их санитарно-защитных зон следует принимать в зависимости от грунтовых условий и количества сточных вод, но не более </w:t>
      </w:r>
      <w:smartTag w:uri="urn:schemas-microsoft-com:office:smarttags" w:element="metricconverter">
        <w:smartTagPr>
          <w:attr w:name="ProductID" w:val="0,25 гектаров"/>
        </w:smartTagPr>
        <w:r w:rsidRPr="00914584">
          <w:t>0,25 гектаров</w:t>
        </w:r>
      </w:smartTag>
      <w:r w:rsidRPr="00914584">
        <w:t xml:space="preserve">, в соответствии с требованиями </w:t>
      </w:r>
      <w:hyperlink r:id="rId12" w:history="1">
        <w:r w:rsidRPr="00914584">
          <w:rPr>
            <w:rStyle w:val="a4"/>
          </w:rPr>
          <w:t>СП 32.13330</w:t>
        </w:r>
      </w:hyperlink>
      <w:r w:rsidRPr="00914584">
        <w:t>. Размеры земельных участков для станций очистки воды в зависимости от их производительности, тыс. куб. метров/сутки, следует принимать по проекту, но не более: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0,8 до 12 – 2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12 до 32 – 3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32 до 80 – 4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свыше 80 до 125 – </w:t>
      </w:r>
      <w:smartTag w:uri="urn:schemas-microsoft-com:office:smarttags" w:element="metricconverter">
        <w:smartTagPr>
          <w:attr w:name="ProductID" w:val="6 гектаров"/>
        </w:smartTagPr>
        <w:r w:rsidRPr="00914584">
          <w:rPr>
            <w:rFonts w:eastAsia="ArialMT"/>
          </w:rPr>
          <w:t>6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свыше 125 до 250 – </w:t>
      </w:r>
      <w:smartTag w:uri="urn:schemas-microsoft-com:office:smarttags" w:element="metricconverter">
        <w:smartTagPr>
          <w:attr w:name="ProductID" w:val="12 гектаров"/>
        </w:smartTagPr>
        <w:r w:rsidRPr="00914584">
          <w:rPr>
            <w:rFonts w:eastAsia="ArialMT"/>
          </w:rPr>
          <w:t>12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r w:rsidRPr="00914584">
        <w:t xml:space="preserve">    7.1.10. При отсутствии централизованной системы канализации следует предусматривать по согласованию с местными органами санитарно-эпидемиологической службы сливные станции. Размеры земельных участков, отводимых под сливные станции и их санитарно-защитные зоны, следует принимать по </w:t>
      </w:r>
      <w:hyperlink r:id="rId13" w:anchor="Par1252" w:history="1">
        <w:r w:rsidRPr="00914584">
          <w:rPr>
            <w:rStyle w:val="a4"/>
          </w:rPr>
          <w:t>таблице 12</w:t>
        </w:r>
      </w:hyperlink>
      <w:r w:rsidRPr="00914584">
        <w:t xml:space="preserve"> и в соответствии с </w:t>
      </w:r>
      <w:hyperlink r:id="rId14" w:history="1">
        <w:r w:rsidRPr="00914584">
          <w:rPr>
            <w:rStyle w:val="a4"/>
          </w:rPr>
          <w:t>СП 32.13330</w:t>
        </w:r>
      </w:hyperlink>
      <w:r w:rsidRPr="00914584">
        <w:t>.</w:t>
      </w:r>
    </w:p>
    <w:p w:rsidR="00F4440F" w:rsidRPr="00914584" w:rsidRDefault="00F4440F" w:rsidP="00F4440F">
      <w:r w:rsidRPr="00914584">
        <w:t xml:space="preserve">    7.1.11. При отсутствии централизованной системы канализации следует предусматривать сливные станции по согласованию с органами Минздрава России. Размеры земельных участков, отводимых под сливные станции и их санитарно-защитные зоны, следует принимать по </w:t>
      </w:r>
      <w:hyperlink r:id="rId15" w:anchor="Par1310" w:history="1">
        <w:r w:rsidRPr="00914584">
          <w:rPr>
            <w:rStyle w:val="a4"/>
          </w:rPr>
          <w:t>таблице 13</w:t>
        </w:r>
      </w:hyperlink>
      <w:r w:rsidRPr="00914584">
        <w:t xml:space="preserve"> и в соответствии с </w:t>
      </w:r>
      <w:hyperlink r:id="rId16" w:history="1">
        <w:r w:rsidRPr="00914584">
          <w:rPr>
            <w:rStyle w:val="a4"/>
          </w:rPr>
          <w:t>СП 32.13330</w:t>
        </w:r>
      </w:hyperlink>
      <w:r w:rsidRPr="00914584">
        <w:t>.</w:t>
      </w:r>
    </w:p>
    <w:p w:rsidR="00F4440F" w:rsidRPr="00914584" w:rsidRDefault="00F4440F" w:rsidP="00F4440F">
      <w:r w:rsidRPr="00914584">
        <w:t xml:space="preserve">     7.2.Нормативы обеспеченности объектами теплоснабжения</w:t>
      </w:r>
    </w:p>
    <w:p w:rsidR="00F4440F" w:rsidRPr="00914584" w:rsidRDefault="00F4440F" w:rsidP="00F4440F">
      <w:r w:rsidRPr="00914584">
        <w:t xml:space="preserve">     7.2.1. Нормативы обеспеченности объектами теплоснабжения следует принимать не менее 0,5 килокалорий на отопление 1 квадратного метра площади в год.</w:t>
      </w:r>
    </w:p>
    <w:p w:rsidR="00F4440F" w:rsidRPr="00914584" w:rsidRDefault="00F4440F" w:rsidP="00F4440F">
      <w:r w:rsidRPr="00914584">
        <w:t xml:space="preserve">    7.2.2. Воздушные линии электропередачи (ВЛ) напряжением 110 киловатт и выше допускается размещать только за пределами жилых и общественно-деловых зон.</w:t>
      </w:r>
    </w:p>
    <w:p w:rsidR="00F4440F" w:rsidRPr="00914584" w:rsidRDefault="00F4440F" w:rsidP="00F4440F">
      <w:r w:rsidRPr="00914584">
        <w:t>Транзитные линии электропередачи напряжением до 220 кВ и выше не допускается размещать в пределах границ поселений, за исключением резервных территорий. Ширина коридора высоковольтных линий и допускаемый режим его использования, в том числе для получения сельскохозяйственной продукции, определяются санитарными правилами и нормами.</w:t>
      </w:r>
    </w:p>
    <w:p w:rsidR="00F4440F" w:rsidRPr="00914584" w:rsidRDefault="00F4440F" w:rsidP="00F4440F">
      <w:r w:rsidRPr="00914584">
        <w:t xml:space="preserve">     7.2.3. Прокладку электрических сетей напряжением 110 киловатт и выше к понизительным подстанциям глубокого ввода в пределах жилых и общественно-деловых, а также курортных зон следует предусматривать кабельными линиями.</w:t>
      </w:r>
    </w:p>
    <w:p w:rsidR="00F4440F" w:rsidRPr="00914584" w:rsidRDefault="00F4440F" w:rsidP="00F4440F">
      <w:r w:rsidRPr="00914584">
        <w:t xml:space="preserve">    7.2.4. При реконструкции населенных пунктов следует предусматривать вынос за пределы жилых и общественно-деловых зон существующих ВЛ электропередачи напряжением 35 - 110 киловатт и выше или замену ВЛ кабельными.</w:t>
      </w:r>
    </w:p>
    <w:p w:rsidR="00F4440F" w:rsidRPr="00914584" w:rsidRDefault="00F4440F" w:rsidP="00F4440F">
      <w:r w:rsidRPr="00914584">
        <w:t xml:space="preserve">   7.2.5. При размещении отдельно стоящих распределительных пунктов и трансформаторных подстанций напряжением 10 (6) - 20 киловатт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вибрации, но не менее </w:t>
      </w:r>
      <w:smartTag w:uri="urn:schemas-microsoft-com:office:smarttags" w:element="metricconverter">
        <w:smartTagPr>
          <w:attr w:name="ProductID" w:val="10 метров"/>
        </w:smartTagPr>
        <w:r w:rsidRPr="00914584">
          <w:t>10 метров</w:t>
        </w:r>
      </w:smartTag>
      <w:r w:rsidRPr="00914584">
        <w:t xml:space="preserve">, а до зданий лечебно-профилактических учреждений - не менее </w:t>
      </w:r>
      <w:smartTag w:uri="urn:schemas-microsoft-com:office:smarttags" w:element="metricconverter">
        <w:smartTagPr>
          <w:attr w:name="ProductID" w:val="15 м"/>
        </w:smartTagPr>
        <w:r w:rsidRPr="00914584">
          <w:t>15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7.2.6. 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теплоснабжения.</w:t>
      </w:r>
    </w:p>
    <w:p w:rsidR="00F4440F" w:rsidRPr="00914584" w:rsidRDefault="00F4440F" w:rsidP="00F4440F">
      <w:r w:rsidRPr="00914584">
        <w:t>Энергогенерирующие сооружения и устройства, предназначенные для теплоснабжения промышленных предприятий, а также жилой и общественной застройки, следует, как правило, размещать на территории производственных или коммунальных зон.</w:t>
      </w:r>
    </w:p>
    <w:p w:rsidR="00F4440F" w:rsidRPr="00914584" w:rsidRDefault="00F4440F" w:rsidP="00F4440F">
      <w:r w:rsidRPr="00914584">
        <w:t>Котельные, предназначенные для теплоснабжения промышленных предприятий, а также жилой и общественной застройки, следует размещать на территории производственных зон.</w:t>
      </w:r>
    </w:p>
    <w:p w:rsidR="00F4440F" w:rsidRPr="00914584" w:rsidRDefault="00F4440F" w:rsidP="00F4440F">
      <w:r w:rsidRPr="00914584">
        <w:lastRenderedPageBreak/>
        <w:t xml:space="preserve">В районах многоквартирной жилой застройки малой этажности, а также одно-, двухквартирной жилой застройки с приусадебными (приквартирными)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регламентов, экологических, санитарно-гигиенических, а также противопожарных требований. Размеры земельных участков для отдельно стоящих отопительных котельных, располагаемых в жилых зонах, следует принимать по таблице </w:t>
      </w:r>
      <w:r w:rsidR="00A051FD" w:rsidRPr="00914584">
        <w:t xml:space="preserve">№ </w:t>
      </w:r>
      <w:r w:rsidRPr="00914584">
        <w:t>2</w:t>
      </w:r>
      <w:r w:rsidR="00BA2B41" w:rsidRPr="00914584">
        <w:t>5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5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3930"/>
        <w:gridCol w:w="2235"/>
        <w:gridCol w:w="3555"/>
      </w:tblGrid>
      <w:tr w:rsidR="00F4440F" w:rsidRPr="00914584" w:rsidTr="00F4440F"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Теплопроизводительность котельных, гигакалория в час (Мегаватт)</w:t>
            </w:r>
          </w:p>
        </w:tc>
        <w:tc>
          <w:tcPr>
            <w:tcW w:w="5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Размеры земельных участков, гектаров, котельных, работающих</w:t>
            </w:r>
          </w:p>
          <w:p w:rsidR="00F4440F" w:rsidRPr="00914584" w:rsidRDefault="00F4440F">
            <w:r w:rsidRPr="00914584">
              <w:t xml:space="preserve">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  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на твердом топливе</w:t>
            </w: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на газо,мазутном топливе</w:t>
            </w:r>
          </w:p>
          <w:p w:rsidR="00F4440F" w:rsidRPr="00914584" w:rsidRDefault="00F4440F"/>
        </w:tc>
      </w:tr>
      <w:tr w:rsidR="00F4440F" w:rsidRPr="00914584" w:rsidTr="00F4440F"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До 5</w:t>
            </w:r>
          </w:p>
          <w:p w:rsidR="00F4440F" w:rsidRPr="00914584" w:rsidRDefault="00F4440F"/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0,7 </w:t>
            </w: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0,7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5 до 10 (от 6 до 12)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1,0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1,0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10 до 50 (от 12 до 58)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2,0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1,5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50 до 100 (от 58 до 116)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3,0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2,5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100 до 200 (от 116 233)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3,7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3,0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200 до 400 (от 233 466)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4,3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3,5 </w:t>
            </w:r>
          </w:p>
        </w:tc>
      </w:tr>
      <w:tr w:rsidR="00F4440F" w:rsidRPr="00914584" w:rsidTr="00F4440F">
        <w:tc>
          <w:tcPr>
            <w:tcW w:w="9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Примечания: 1. Размеры земельных участков отопительных котельных, обеспечивающих потребителей горячей водой с непосредственным водоразбором, а также котельных, доставка топлива которым предусматривается по железной дороге, следует увеличивать на 20процентов.</w:t>
            </w:r>
          </w:p>
          <w:p w:rsidR="00F4440F" w:rsidRPr="00914584" w:rsidRDefault="00F4440F">
            <w:r w:rsidRPr="00914584">
              <w:t>2. Размещение золошлакоотвалов следует предусматривать вне территорий жилых, общественно-деловых и рекреационных зон. Условия размещения золошлакоотвалов и определение размеров площадок для них необходимо предусматривать по СНиП 2.04.07-86.</w:t>
            </w:r>
          </w:p>
          <w:p w:rsidR="00F4440F" w:rsidRPr="00914584" w:rsidRDefault="00F4440F">
            <w:r w:rsidRPr="00914584">
              <w:t>3. Размеры санитарно-защитных зон от котельных определяются в соответствии с действующими санитарными нормами.</w:t>
            </w:r>
          </w:p>
        </w:tc>
      </w:tr>
    </w:tbl>
    <w:p w:rsidR="00F4440F" w:rsidRPr="00914584" w:rsidRDefault="00F4440F" w:rsidP="00F4440F">
      <w:r w:rsidRPr="00914584">
        <w:t xml:space="preserve">     7.3.Нормативы обеспеченности объектами газоснабжения</w:t>
      </w:r>
    </w:p>
    <w:p w:rsidR="00F4440F" w:rsidRPr="00914584" w:rsidRDefault="00F4440F" w:rsidP="00F4440F">
      <w:r w:rsidRPr="00914584">
        <w:t xml:space="preserve">     7.3.1. Норматив обеспеченности объектами газоснабжения (индивидуально-бытовые нужды населения) следует принимать следует принимать не менее 120 кубических метров на 1 человека в год</w:t>
      </w:r>
    </w:p>
    <w:p w:rsidR="00F4440F" w:rsidRPr="00914584" w:rsidRDefault="00F4440F" w:rsidP="00F4440F">
      <w:r w:rsidRPr="00914584">
        <w:t xml:space="preserve">    7.3.2. Газораспределительные станции магистральных газопроводов следует размещать за пределами поселений в соответствии с требованиями </w:t>
      </w:r>
      <w:hyperlink r:id="rId17" w:history="1">
        <w:r w:rsidRPr="00914584">
          <w:rPr>
            <w:rStyle w:val="a4"/>
          </w:rPr>
          <w:t>СП 36.13330</w:t>
        </w:r>
      </w:hyperlink>
      <w:r w:rsidRPr="00914584">
        <w:t>.</w:t>
      </w:r>
    </w:p>
    <w:p w:rsidR="00F4440F" w:rsidRPr="00914584" w:rsidRDefault="00F4440F" w:rsidP="00F4440F">
      <w:r w:rsidRPr="00914584">
        <w:t>7.3.3. Размеры земельных участков газонаполнительных станций (ГНС) в зависимости от их производительности следует принимать по проекту, но не более, га, для станций производительностью:</w:t>
      </w:r>
    </w:p>
    <w:p w:rsidR="00F4440F" w:rsidRPr="00914584" w:rsidRDefault="00F4440F" w:rsidP="00F4440F">
      <w:r w:rsidRPr="00914584">
        <w:rPr>
          <w:rFonts w:eastAsia="ArialMT"/>
        </w:rPr>
        <w:t xml:space="preserve">10 тыс. тонн/год – </w:t>
      </w:r>
      <w:smartTag w:uri="urn:schemas-microsoft-com:office:smarttags" w:element="metricconverter">
        <w:smartTagPr>
          <w:attr w:name="ProductID" w:val="6 гектаров"/>
        </w:smartTagPr>
        <w:r w:rsidRPr="00914584">
          <w:rPr>
            <w:rFonts w:eastAsia="ArialMT"/>
          </w:rPr>
          <w:t>6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20 тыс. тонн/год – </w:t>
      </w:r>
      <w:smartTag w:uri="urn:schemas-microsoft-com:office:smarttags" w:element="metricconverter">
        <w:smartTagPr>
          <w:attr w:name="ProductID" w:val="7 гектаров"/>
        </w:smartTagPr>
        <w:r w:rsidRPr="00914584">
          <w:rPr>
            <w:rFonts w:eastAsia="ArialMT"/>
          </w:rPr>
          <w:t>7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r w:rsidRPr="00914584">
        <w:rPr>
          <w:rFonts w:eastAsia="ArialMT"/>
        </w:rPr>
        <w:t xml:space="preserve">40 тыс. т/год – </w:t>
      </w:r>
      <w:smartTag w:uri="urn:schemas-microsoft-com:office:smarttags" w:element="metricconverter">
        <w:smartTagPr>
          <w:attr w:name="ProductID" w:val="8 гектаров"/>
        </w:smartTagPr>
        <w:r w:rsidRPr="00914584">
          <w:rPr>
            <w:rFonts w:eastAsia="ArialMT"/>
          </w:rPr>
          <w:t>8 гектаров</w:t>
        </w:r>
      </w:smartTag>
      <w:r w:rsidRPr="00914584">
        <w:rPr>
          <w:rFonts w:eastAsia="ArialMT"/>
        </w:rPr>
        <w:t>.</w:t>
      </w:r>
    </w:p>
    <w:p w:rsidR="00F4440F" w:rsidRPr="00914584" w:rsidRDefault="00F4440F" w:rsidP="00F4440F">
      <w:r w:rsidRPr="00914584">
        <w:t xml:space="preserve">6.3.4.  Размеры земельных участков газонаполнительных пунктов (ГНП) и промежуточных складов баллонов (ПСБ) следует принимать не более </w:t>
      </w:r>
      <w:smartTag w:uri="urn:schemas-microsoft-com:office:smarttags" w:element="metricconverter">
        <w:smartTagPr>
          <w:attr w:name="ProductID" w:val="0,6 га"/>
        </w:smartTagPr>
        <w:r w:rsidRPr="00914584">
          <w:t>0,6 га</w:t>
        </w:r>
      </w:smartTag>
      <w:r w:rsidRPr="00914584">
        <w:t xml:space="preserve">. Расстояния от них до зданий и сооружений различного назначения следует принимать согласно </w:t>
      </w:r>
      <w:hyperlink r:id="rId18" w:history="1">
        <w:r w:rsidRPr="00914584">
          <w:rPr>
            <w:rStyle w:val="a4"/>
          </w:rPr>
          <w:t>СП 62.13330</w:t>
        </w:r>
      </w:hyperlink>
      <w:r w:rsidRPr="00914584">
        <w:t>.</w:t>
      </w:r>
    </w:p>
    <w:p w:rsidR="00F4440F" w:rsidRPr="00914584" w:rsidRDefault="00F4440F" w:rsidP="00F4440F">
      <w:r w:rsidRPr="00914584">
        <w:t xml:space="preserve">   7.3.4.  Размещение предприятий, зданий и сооружений связи, радиовещания и телевидения, пожарной и охранной сигнализации, диспетчеризации систем инженерного оборудования следует осуществлять в соответствии с требованиями нормативных документов, утвержденных в установленном порядке.</w:t>
      </w:r>
    </w:p>
    <w:p w:rsidR="00F4440F" w:rsidRPr="00914584" w:rsidRDefault="00F4440F" w:rsidP="00F4440F">
      <w:r w:rsidRPr="00914584">
        <w:t xml:space="preserve">    7.3.5.  Расстояние от газонаполнительных станций,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технических регламентов.</w:t>
      </w:r>
    </w:p>
    <w:p w:rsidR="00F4440F" w:rsidRPr="00914584" w:rsidRDefault="00F4440F" w:rsidP="00F4440F"/>
    <w:p w:rsidR="00F4440F" w:rsidRPr="00914584" w:rsidRDefault="00F4440F" w:rsidP="00F4440F">
      <w:r w:rsidRPr="00914584">
        <w:lastRenderedPageBreak/>
        <w:t xml:space="preserve">    7.4.Нормативы обеспеченности объектами электроснабжения</w:t>
      </w:r>
    </w:p>
    <w:p w:rsidR="00F4440F" w:rsidRPr="00914584" w:rsidRDefault="00F4440F" w:rsidP="00F4440F">
      <w:r w:rsidRPr="00914584">
        <w:t xml:space="preserve">    7.4.1. Нормативы обеспеченности объектами электроснабжения принимать по таблице</w:t>
      </w:r>
      <w:r w:rsidR="00A051FD" w:rsidRPr="00914584">
        <w:t xml:space="preserve"> № </w:t>
      </w:r>
      <w:r w:rsidRPr="00914584">
        <w:t xml:space="preserve"> 2</w:t>
      </w:r>
      <w:r w:rsidR="00BA2B41" w:rsidRPr="00914584">
        <w:t>5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65"/>
        <w:gridCol w:w="2456"/>
        <w:gridCol w:w="3405"/>
        <w:gridCol w:w="3736"/>
      </w:tblGrid>
      <w:tr w:rsidR="00F4440F" w:rsidRPr="00914584" w:rsidTr="00F4440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№</w:t>
            </w:r>
          </w:p>
          <w:p w:rsidR="00F4440F" w:rsidRPr="00914584" w:rsidRDefault="00F4440F">
            <w:r w:rsidRPr="00914584"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Категория (группа)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Населенные пункты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без стационарных электроплит, киловатт-часах/человек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со стационарными электроплитами, киловатт-часах/человек в год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Большой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2100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Средний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1890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Малый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1680</w:t>
            </w:r>
          </w:p>
        </w:tc>
      </w:tr>
    </w:tbl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t>1. Приведенные укрупненные показатели предусматривают электропотребление жилыми и общественными зданиями, предприятиями коммунально-бытового обслуживания, наружным освещением, системами водоснабжения, канализации и теплоснабжения.</w:t>
      </w:r>
    </w:p>
    <w:p w:rsidR="00F4440F" w:rsidRPr="00914584" w:rsidRDefault="00F4440F" w:rsidP="00F4440F">
      <w:r w:rsidRPr="00914584">
        <w:t>2. При использовании в жилом фонде бытовых кондиционеров воздуха к показателям таблицы вводится  коэффициент - 1,14.</w:t>
      </w:r>
    </w:p>
    <w:p w:rsidR="00F4440F" w:rsidRPr="00914584" w:rsidRDefault="00F4440F" w:rsidP="00F4440F">
      <w:r w:rsidRPr="00914584">
        <w:t xml:space="preserve">    7.4.2. Расход энергоносителей и потребность в мощности источников следует определять:</w:t>
      </w:r>
    </w:p>
    <w:p w:rsidR="00F4440F" w:rsidRPr="00914584" w:rsidRDefault="00F4440F" w:rsidP="00F4440F">
      <w:r w:rsidRPr="00914584">
        <w:t>для промышленных и сельскохозяйственных предприятий по заявкам действующих предприятий, проектам новых, реконструируемых или аналогичных предприятий, а также по укрупненным отраслевым показателям с учетом местных особенностей;</w:t>
      </w:r>
    </w:p>
    <w:p w:rsidR="00F4440F" w:rsidRPr="00914584" w:rsidRDefault="00F4440F" w:rsidP="00F4440F">
      <w:r w:rsidRPr="00914584">
        <w:t>для хозяйственно-бытовых и коммунальных нужд в соответствии с действующими отраслевыми нормами по электро-, тепло- и газоснабжению.</w:t>
      </w:r>
    </w:p>
    <w:p w:rsidR="00F4440F" w:rsidRPr="00914584" w:rsidRDefault="00F4440F" w:rsidP="00F4440F">
      <w:r w:rsidRPr="00914584">
        <w:t xml:space="preserve">Укрупненные показатели электропотребления допускается принимать в соответствии с </w:t>
      </w:r>
      <w:hyperlink r:id="rId19" w:anchor="Par3309" w:history="1">
        <w:r w:rsidRPr="00914584">
          <w:rPr>
            <w:rStyle w:val="a4"/>
          </w:rPr>
          <w:t>таблицей</w:t>
        </w:r>
      </w:hyperlink>
      <w:r w:rsidRPr="00914584">
        <w:t xml:space="preserve"> </w:t>
      </w:r>
      <w:r w:rsidR="00A051FD" w:rsidRPr="00914584">
        <w:t xml:space="preserve"> № 2</w:t>
      </w:r>
      <w:r w:rsidR="00BA2B41" w:rsidRPr="00914584">
        <w:t>6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6</w:t>
      </w:r>
    </w:p>
    <w:tbl>
      <w:tblPr>
        <w:tblW w:w="972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5220"/>
        <w:gridCol w:w="2340"/>
        <w:gridCol w:w="2160"/>
      </w:tblGrid>
      <w:tr w:rsidR="00F4440F" w:rsidRPr="00914584" w:rsidTr="00F4440F"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Степень благоустройства поселений 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Электропотребление, </w:t>
            </w:r>
          </w:p>
          <w:p w:rsidR="00F4440F" w:rsidRPr="00914584" w:rsidRDefault="00F4440F">
            <w:r w:rsidRPr="00914584">
              <w:t>Киловатт в час /год на 1 чел.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Использование максимума электрической нагрузки, ч/год </w:t>
            </w:r>
          </w:p>
          <w:p w:rsidR="00F4440F" w:rsidRPr="00914584" w:rsidRDefault="00F4440F"/>
        </w:tc>
      </w:tr>
      <w:tr w:rsidR="00F4440F" w:rsidRPr="00914584" w:rsidTr="00F4440F"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Населенные пункты, не оборудованные стационарными электроплитами:</w:t>
            </w:r>
          </w:p>
          <w:p w:rsidR="00F4440F" w:rsidRPr="00914584" w:rsidRDefault="00F4440F"/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  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  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без кондиционеров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1700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5200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с кондиционерами 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2000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5700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Населенные пункты, оборудованные стационарными электроплитами (100 процентов охвата):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без кондиционеров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2100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5300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с кондиционерами 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2400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5800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Поселки и сельские поселения (без кондиционеров):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не оборудованные стационарными электроплитами 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950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4100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оборудованные стационарными электроплитами </w:t>
            </w:r>
            <w:r w:rsidRPr="00914584">
              <w:lastRenderedPageBreak/>
              <w:t>(100% охвата)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1350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4400</w:t>
            </w:r>
          </w:p>
        </w:tc>
      </w:tr>
      <w:tr w:rsidR="00F4440F" w:rsidRPr="00914584" w:rsidTr="00F4440F">
        <w:tc>
          <w:tcPr>
            <w:tcW w:w="9720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Примечания: 1. Укрупненные показатели следует принимать с коэффициентами для населенных пунктов:</w:t>
            </w:r>
          </w:p>
          <w:p w:rsidR="00F4440F" w:rsidRPr="00914584" w:rsidRDefault="00F4440F">
            <w:r w:rsidRPr="00914584">
              <w:t xml:space="preserve">средних                   0,9 </w:t>
            </w:r>
          </w:p>
          <w:p w:rsidR="00F4440F" w:rsidRPr="00914584" w:rsidRDefault="00F4440F">
            <w:r w:rsidRPr="00914584">
              <w:t xml:space="preserve">малых                      0,8 </w:t>
            </w:r>
          </w:p>
          <w:p w:rsidR="00F4440F" w:rsidRPr="00914584" w:rsidRDefault="00F4440F">
            <w:r w:rsidRPr="00914584">
              <w:t>Приведенные укрупненные показатели предусматривают электропотребление жилыми и общественными зданиями, предприятиями коммунально-бытового обслуживания, наружным освещением, городским электротранспортом (без метрополитена), системами водоснабжения, водоотведения и теплоснабжения.</w:t>
            </w:r>
          </w:p>
          <w:p w:rsidR="00F4440F" w:rsidRPr="00914584" w:rsidRDefault="00F4440F">
            <w:r w:rsidRPr="00914584">
              <w:t>2. Условия применения стационарных электроплит в жилой застройке, а также районы применения населением бытовых кондиционеров принимать в соответствии со СНиП 2.08.01-89.</w:t>
            </w:r>
          </w:p>
        </w:tc>
      </w:tr>
      <w:tr w:rsidR="00F4440F" w:rsidRPr="00914584" w:rsidTr="00F4440F">
        <w:trPr>
          <w:trHeight w:val="80"/>
        </w:trPr>
        <w:tc>
          <w:tcPr>
            <w:tcW w:w="972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 xml:space="preserve">    7.4.3. Электроснабжение сельских населенных пунктов следует предусматривать от районной энергетической системы.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электростанций.</w:t>
      </w:r>
    </w:p>
    <w:p w:rsidR="00F4440F" w:rsidRPr="00914584" w:rsidRDefault="00F4440F" w:rsidP="00F4440F">
      <w:r w:rsidRPr="00914584">
        <w:t>Электроснабжение населенных пунктов, как правило, должно осуществляться не менее чем от двух независимых источников электроэнергии.</w:t>
      </w:r>
    </w:p>
    <w:p w:rsidR="00F4440F" w:rsidRPr="00914584" w:rsidRDefault="00F4440F" w:rsidP="00F4440F">
      <w:r w:rsidRPr="00914584">
        <w:t xml:space="preserve">    7.4.4. Воздушные линии электропередачи (далее именуется ВЛ) напряжением 110 киловатт и выше допускается размещать только за пределами жилых и общественно-деловых зон.</w:t>
      </w:r>
    </w:p>
    <w:p w:rsidR="00F4440F" w:rsidRPr="00914584" w:rsidRDefault="00F4440F" w:rsidP="00F4440F">
      <w:r w:rsidRPr="00914584">
        <w:t>Транзитные линии электропередачи напряжением до 220 киловатт и выше не допускается размещать в пределах границ поселений, за исключением резервных территорий. Ширина коридора высоковольтных линий и допускаемый режим его использования, в том числе для получения сельскохозяйственной продукции, определяются санитарными правилами и нормами.</w:t>
      </w:r>
    </w:p>
    <w:p w:rsidR="00F4440F" w:rsidRPr="00914584" w:rsidRDefault="00F4440F" w:rsidP="00F4440F">
      <w:r w:rsidRPr="00914584">
        <w:t xml:space="preserve">    7.4.5. Прокладку электрических сетей напряжением 110 киловатт и выше к понизительным подстанциям глубокого ввода в пределах жилых и общественно-деловых, а также курортных зон следует предусматривать кабельными линиями.</w:t>
      </w:r>
    </w:p>
    <w:p w:rsidR="00F4440F" w:rsidRPr="00914584" w:rsidRDefault="00F4440F" w:rsidP="00F4440F">
      <w:r w:rsidRPr="00914584">
        <w:t xml:space="preserve">   7.4.6. При реконструкции населенных пунктов следует предусматривать вынос за пределы жилых и общественно-деловых зон существующих ВЛ электропередачи напряжением 35 - 110 киловатт и выше или замену ВЛ кабельными.</w:t>
      </w:r>
    </w:p>
    <w:p w:rsidR="00F4440F" w:rsidRPr="00914584" w:rsidRDefault="00F4440F" w:rsidP="00F4440F">
      <w:r w:rsidRPr="00914584">
        <w:t xml:space="preserve">   7.4.7. Во всех территориальных зонах населенных пунктов при застройке зданиями в 4 этажа и выше электрические сети напряжением до 20 кВ включительно (на территории курортных зон сети всех напряжений) следует предусматривать кабельными линиями.</w:t>
      </w:r>
    </w:p>
    <w:p w:rsidR="00F4440F" w:rsidRPr="00914584" w:rsidRDefault="00F4440F" w:rsidP="00F4440F">
      <w:r w:rsidRPr="00914584">
        <w:t xml:space="preserve">    7.4.8. При размещении отдельно стоящих распределительных пунктов и трансформаторных подстанций напряжением 10 (6) - 20 кВ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вибрации, но не менее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, а до зданий лечебно-профилактических учреждений - не менее </w:t>
      </w:r>
      <w:smartTag w:uri="urn:schemas-microsoft-com:office:smarttags" w:element="metricconverter">
        <w:smartTagPr>
          <w:attr w:name="ProductID" w:val="15 метров"/>
        </w:smartTagPr>
        <w:r w:rsidRPr="00914584">
          <w:t>15 метров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7.5.Нормативы обеспеченности объектами санитарной очистки</w:t>
      </w:r>
    </w:p>
    <w:p w:rsidR="00F4440F" w:rsidRPr="00914584" w:rsidRDefault="00F4440F" w:rsidP="00F4440F">
      <w:r w:rsidRPr="00914584">
        <w:t xml:space="preserve">     7.5.1. Санитарная очистка территории Поселения должна обеспечивать во взаимосвязи с системой канализации сбор и утилизацию (удаление, обезвреживание) бытовых и производственных отходов с учетом экологических и ресурсосберегающих требований.</w:t>
      </w:r>
    </w:p>
    <w:p w:rsidR="00F4440F" w:rsidRPr="00914584" w:rsidRDefault="00F4440F" w:rsidP="00F4440F">
      <w:r w:rsidRPr="00914584">
        <w:t xml:space="preserve">     7.5.2. Нормы накопления бытовых отходов принимаются в соответствии с территориальными нормативами накопления твердых бытовых отходов, действующими в населённых пунктах, а в случае отсутствия утвержденных нормативов – по таблице </w:t>
      </w:r>
      <w:r w:rsidR="00A051FD" w:rsidRPr="00914584">
        <w:t xml:space="preserve"> № </w:t>
      </w:r>
      <w:r w:rsidRPr="00914584">
        <w:t>2</w:t>
      </w:r>
      <w:r w:rsidR="00BA2B41" w:rsidRPr="00914584">
        <w:t>7</w:t>
      </w:r>
      <w:r w:rsidRPr="00914584">
        <w:t>.</w:t>
      </w:r>
    </w:p>
    <w:p w:rsidR="00F4440F" w:rsidRPr="00914584" w:rsidRDefault="00F4440F" w:rsidP="00F4440F"/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7</w:t>
      </w:r>
    </w:p>
    <w:tbl>
      <w:tblPr>
        <w:tblW w:w="9780" w:type="dxa"/>
        <w:tblInd w:w="2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44"/>
        <w:gridCol w:w="1710"/>
        <w:gridCol w:w="1726"/>
      </w:tblGrid>
      <w:tr w:rsidR="00F4440F" w:rsidRPr="00914584" w:rsidTr="00F4440F">
        <w:trPr>
          <w:trHeight w:hRule="exact" w:val="758"/>
        </w:trPr>
        <w:tc>
          <w:tcPr>
            <w:tcW w:w="6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/>
          <w:p w:rsidR="00F4440F" w:rsidRPr="00914584" w:rsidRDefault="00F4440F">
            <w:r w:rsidRPr="00914584">
              <w:lastRenderedPageBreak/>
              <w:t>Бытовые отходы</w:t>
            </w:r>
          </w:p>
          <w:p w:rsidR="00F4440F" w:rsidRPr="00914584" w:rsidRDefault="00F4440F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Количество бытовых отходов на 1 человека в год</w:t>
            </w:r>
          </w:p>
          <w:p w:rsidR="00F4440F" w:rsidRPr="00914584" w:rsidRDefault="00F4440F"/>
        </w:tc>
      </w:tr>
      <w:tr w:rsidR="00F4440F" w:rsidRPr="00914584" w:rsidTr="00F4440F">
        <w:trPr>
          <w:trHeight w:hRule="exact" w:val="624"/>
        </w:trPr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килограмм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л</w:t>
            </w:r>
          </w:p>
          <w:p w:rsidR="00F4440F" w:rsidRPr="00914584" w:rsidRDefault="00F4440F"/>
        </w:tc>
      </w:tr>
      <w:tr w:rsidR="00F4440F" w:rsidRPr="00914584" w:rsidTr="00F4440F">
        <w:trPr>
          <w:trHeight w:val="322"/>
        </w:trPr>
        <w:tc>
          <w:tcPr>
            <w:tcW w:w="6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Твердые:</w:t>
            </w:r>
          </w:p>
          <w:p w:rsidR="00F4440F" w:rsidRPr="00914584" w:rsidRDefault="00F4440F">
            <w:r w:rsidRPr="00914584">
              <w:t>от жилых зданий, оборудованных водопроводом, канализацией, центральным отоплением и газом</w:t>
            </w:r>
          </w:p>
          <w:p w:rsidR="00F4440F" w:rsidRPr="00914584" w:rsidRDefault="00F4440F">
            <w:r w:rsidRPr="00914584">
              <w:t>от прочих жилых зданий</w:t>
            </w:r>
          </w:p>
          <w:p w:rsidR="00F4440F" w:rsidRPr="00914584" w:rsidRDefault="00F4440F"/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/>
          <w:p w:rsidR="00F4440F" w:rsidRPr="00914584" w:rsidRDefault="00F4440F">
            <w:r w:rsidRPr="00914584">
              <w:t>190-225</w:t>
            </w:r>
          </w:p>
          <w:p w:rsidR="00F4440F" w:rsidRPr="00914584" w:rsidRDefault="00F4440F"/>
          <w:p w:rsidR="00F4440F" w:rsidRPr="00914584" w:rsidRDefault="00F4440F">
            <w:r w:rsidRPr="00914584">
              <w:t>300-450</w:t>
            </w:r>
          </w:p>
          <w:p w:rsidR="00F4440F" w:rsidRPr="00914584" w:rsidRDefault="00F4440F"/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/>
          <w:p w:rsidR="00F4440F" w:rsidRPr="00914584" w:rsidRDefault="00F4440F">
            <w:r w:rsidRPr="00914584">
              <w:t>900-1000</w:t>
            </w:r>
          </w:p>
          <w:p w:rsidR="00F4440F" w:rsidRPr="00914584" w:rsidRDefault="00F4440F"/>
          <w:p w:rsidR="00F4440F" w:rsidRPr="00914584" w:rsidRDefault="00F4440F">
            <w:r w:rsidRPr="00914584">
              <w:t>1100-1500</w:t>
            </w:r>
          </w:p>
          <w:p w:rsidR="00F4440F" w:rsidRPr="00914584" w:rsidRDefault="00F4440F"/>
        </w:tc>
      </w:tr>
      <w:tr w:rsidR="00F4440F" w:rsidRPr="00914584" w:rsidTr="00F4440F">
        <w:trPr>
          <w:trHeight w:val="322"/>
        </w:trPr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</w:tr>
      <w:tr w:rsidR="00F4440F" w:rsidRPr="00914584" w:rsidTr="00F4440F">
        <w:trPr>
          <w:trHeight w:hRule="exact" w:val="425"/>
        </w:trPr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</w:tr>
      <w:tr w:rsidR="00F4440F" w:rsidRPr="00914584" w:rsidTr="00F4440F">
        <w:trPr>
          <w:trHeight w:hRule="exact" w:val="735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Общее количество по поселению с учетом общественных зданий</w:t>
            </w:r>
          </w:p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280-300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1400-1500</w:t>
            </w:r>
          </w:p>
          <w:p w:rsidR="00F4440F" w:rsidRPr="00914584" w:rsidRDefault="00F4440F"/>
        </w:tc>
      </w:tr>
      <w:tr w:rsidR="00F4440F" w:rsidRPr="00914584" w:rsidTr="00F4440F">
        <w:trPr>
          <w:trHeight w:hRule="exact" w:val="262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Жидкие из выгребов (при отсутствии канализации)</w:t>
            </w:r>
          </w:p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-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2000-3500</w:t>
            </w:r>
          </w:p>
          <w:p w:rsidR="00F4440F" w:rsidRPr="00914584" w:rsidRDefault="00F4440F"/>
        </w:tc>
      </w:tr>
      <w:tr w:rsidR="00F4440F" w:rsidRPr="00914584" w:rsidTr="00F4440F">
        <w:trPr>
          <w:trHeight w:hRule="exact" w:val="1076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Смет с 1 квадратного метра твердых покрытий улиц, площадей и парков</w:t>
            </w:r>
          </w:p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5-15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8-20</w:t>
            </w:r>
          </w:p>
          <w:p w:rsidR="00F4440F" w:rsidRPr="00914584" w:rsidRDefault="00F4440F"/>
        </w:tc>
      </w:tr>
    </w:tbl>
    <w:p w:rsidR="00F4440F" w:rsidRPr="00914584" w:rsidRDefault="00F4440F" w:rsidP="00F4440F">
      <w:r w:rsidRPr="00914584">
        <w:t>Примечание:</w:t>
      </w:r>
    </w:p>
    <w:p w:rsidR="00F4440F" w:rsidRPr="00914584" w:rsidRDefault="00F4440F" w:rsidP="00F4440F">
      <w:r w:rsidRPr="00914584">
        <w:t xml:space="preserve"> Нормы накопления крупногабаритных бытовых отходов следует принимать в размере 5% в составе приведенных значений твёрдых бытовых отходов.</w:t>
      </w:r>
    </w:p>
    <w:p w:rsidR="00F4440F" w:rsidRPr="00914584" w:rsidRDefault="00F4440F" w:rsidP="00F4440F">
      <w:r w:rsidRPr="00914584">
        <w:t xml:space="preserve">      7.5.3. Размеры земельных участков и санитарно-защитных зон * предприятий и сооружений по обезвреживанию, транспортировке и переработке бытовых отходов следует принимать по таблице </w:t>
      </w:r>
      <w:r w:rsidR="00A051FD" w:rsidRPr="00914584">
        <w:t xml:space="preserve"> № 2</w:t>
      </w:r>
      <w:r w:rsidR="00BA2B41" w:rsidRPr="00914584">
        <w:t>8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0"/>
        <w:gridCol w:w="2280"/>
        <w:gridCol w:w="2160"/>
      </w:tblGrid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Предприятия и </w:t>
            </w:r>
          </w:p>
          <w:p w:rsidR="00F4440F" w:rsidRPr="00914584" w:rsidRDefault="00F4440F">
            <w:r w:rsidRPr="00914584">
              <w:t>сооружения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Площади земельных участков на 1000 тонн бытовых отходов, гектаров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Размеры санитарно-защитных зон, метров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Склады компоста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Полигоны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0,02 – 0,05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Поля компостирования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0,5 – 1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Мусороперегрузочные станции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Сливные станции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Поля складирования и захоронения обезвреженных осадков (по сухому веществу)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1000</w:t>
            </w:r>
          </w:p>
        </w:tc>
      </w:tr>
    </w:tbl>
    <w:p w:rsidR="00F4440F" w:rsidRPr="00914584" w:rsidRDefault="00F4440F" w:rsidP="00F4440F">
      <w:r w:rsidRPr="00914584">
        <w:t>Примечания: 1. Наименьшие размеры площадей полигонов отно</w:t>
      </w:r>
      <w:r w:rsidRPr="00914584">
        <w:softHyphen/>
        <w:t>сятся к сооружениям, размещаемым на песчаных грунтах.</w:t>
      </w:r>
    </w:p>
    <w:p w:rsidR="00F4440F" w:rsidRPr="00914584" w:rsidRDefault="00F4440F" w:rsidP="00F4440F">
      <w:r w:rsidRPr="00914584">
        <w:t xml:space="preserve">*Санитарно-защитную зону (СЗЗ) от очистных сооружений поверхностного стока открытого типа до жилой территории следует принимать </w:t>
      </w:r>
      <w:smartTag w:uri="urn:schemas-microsoft-com:office:smarttags" w:element="metricconverter">
        <w:smartTagPr>
          <w:attr w:name="ProductID" w:val="100 метров"/>
        </w:smartTagPr>
        <w:r w:rsidRPr="00914584">
          <w:t>100 метров</w:t>
        </w:r>
      </w:smartTag>
      <w:r w:rsidRPr="00914584">
        <w:t xml:space="preserve">, закрытого типа - </w:t>
      </w:r>
      <w:smartTag w:uri="urn:schemas-microsoft-com:office:smarttags" w:element="metricconverter">
        <w:smartTagPr>
          <w:attr w:name="ProductID" w:val="50 метров"/>
        </w:smartTagPr>
        <w:r w:rsidRPr="00914584">
          <w:t>50 метров</w:t>
        </w:r>
      </w:smartTag>
    </w:p>
    <w:p w:rsidR="00F4440F" w:rsidRPr="00914584" w:rsidRDefault="00F4440F" w:rsidP="00914584">
      <w:pPr>
        <w:jc w:val="center"/>
      </w:pPr>
      <w:r w:rsidRPr="00914584">
        <w:t>8. Расчетные показатели в сфере инженерной подготовки и защиты территорий</w:t>
      </w:r>
    </w:p>
    <w:p w:rsidR="00F4440F" w:rsidRPr="00914584" w:rsidRDefault="00F4440F" w:rsidP="00F4440F">
      <w:r w:rsidRPr="00914584">
        <w:t xml:space="preserve">    8.1</w:t>
      </w:r>
      <w:r w:rsidR="00A051FD" w:rsidRPr="00914584">
        <w:t>.</w:t>
      </w:r>
      <w:r w:rsidRPr="00914584">
        <w:t>Общие требования</w:t>
      </w:r>
    </w:p>
    <w:p w:rsidR="00F4440F" w:rsidRPr="00914584" w:rsidRDefault="00F4440F" w:rsidP="00F4440F">
      <w:r w:rsidRPr="00914584">
        <w:t xml:space="preserve">    8.1.1. 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Челябинской области от опасностей при возникновении чрезвычайных ситуаций природного и техногенного характера, а также при ведении военных действий или вследствие этих действий.</w:t>
      </w:r>
    </w:p>
    <w:p w:rsidR="00F4440F" w:rsidRPr="00914584" w:rsidRDefault="00F4440F" w:rsidP="00F4440F">
      <w:r w:rsidRPr="00914584">
        <w:t xml:space="preserve">     8.1.2. Мероприятия по инженерной подготовке следует устанавливать с учетом прогноза изменения инженерно-геологических условий, характера использования и планировочной организации территории.</w:t>
      </w:r>
    </w:p>
    <w:p w:rsidR="00F4440F" w:rsidRPr="00914584" w:rsidRDefault="00F4440F" w:rsidP="00F4440F">
      <w:r w:rsidRPr="00914584">
        <w:t>При разработке проектов планировки и застройки Поселения следует предусматривать при необходимости инженерную защиту от затопления, подтопления, селевых потоков, снежных лавин, оползней и обвалов.</w:t>
      </w:r>
    </w:p>
    <w:p w:rsidR="00F4440F" w:rsidRPr="00914584" w:rsidRDefault="00F4440F" w:rsidP="00F4440F">
      <w:r w:rsidRPr="00914584">
        <w:t xml:space="preserve">     8.1.3.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рельефа, почвенного </w:t>
      </w:r>
      <w:r w:rsidRPr="00914584">
        <w:lastRenderedPageBreak/>
        <w:t>покрова и существующих древесных насаждений, отвода поверхностных вод со скоростями, исключающими возможность эрозии почвы, минимального объема земляных работ с учетом использования вытесняемых грунтов на площадке строительства.</w:t>
      </w:r>
    </w:p>
    <w:p w:rsidR="00F4440F" w:rsidRPr="00914584" w:rsidRDefault="00F4440F" w:rsidP="00F4440F">
      <w:r w:rsidRPr="00914584">
        <w:t xml:space="preserve">       8.2.Нормативы по отводу поверхностных вод</w:t>
      </w:r>
    </w:p>
    <w:p w:rsidR="00F4440F" w:rsidRPr="00914584" w:rsidRDefault="00F4440F" w:rsidP="00F4440F">
      <w:r w:rsidRPr="00914584">
        <w:t xml:space="preserve">       8.2.1. Норматив по отводу поверхностных вод следует принимать не менее </w:t>
      </w:r>
      <w:smartTag w:uri="urn:schemas-microsoft-com:office:smarttags" w:element="metricconverter">
        <w:smartTagPr>
          <w:attr w:name="ProductID" w:val="1 километра"/>
        </w:smartTagPr>
        <w:r w:rsidRPr="00914584">
          <w:t>1 километра</w:t>
        </w:r>
      </w:smartTag>
      <w:r w:rsidRPr="00914584">
        <w:t xml:space="preserve"> дождевой канализации и открытых водоотводящих устройств на квадратный километр территории поселения.</w:t>
      </w:r>
    </w:p>
    <w:p w:rsidR="00F4440F" w:rsidRPr="00914584" w:rsidRDefault="00F4440F" w:rsidP="00F4440F">
      <w:r w:rsidRPr="00914584">
        <w:t xml:space="preserve">       8.2.2. Отвод поверхностных вод следует осуществлять со всего бассейна (стоки в водоемы, водостоки, овраги и т.п.) в соответствии с </w:t>
      </w:r>
      <w:hyperlink r:id="rId20" w:history="1">
        <w:r w:rsidRPr="00914584">
          <w:rPr>
            <w:rStyle w:val="a4"/>
          </w:rPr>
          <w:t>СП 32.13330</w:t>
        </w:r>
      </w:hyperlink>
      <w:r w:rsidRPr="00914584">
        <w:t>.</w:t>
      </w:r>
    </w:p>
    <w:p w:rsidR="00F4440F" w:rsidRPr="00914584" w:rsidRDefault="00F4440F" w:rsidP="00F4440F">
      <w:r w:rsidRPr="00914584">
        <w:t>Допускается применение открытых водоотводящих устройств - канав, кюветов, лотков, а также на территории парков с устройством мостиков или труб на пересечении с улицами, дорогами, проездами и тротуарами.</w:t>
      </w:r>
    </w:p>
    <w:p w:rsidR="00F4440F" w:rsidRPr="00914584" w:rsidRDefault="00F4440F" w:rsidP="00F4440F">
      <w:r w:rsidRPr="00914584">
        <w:t xml:space="preserve">       8.3. Нормативы по защите территорий от затопления и подтопления</w:t>
      </w:r>
    </w:p>
    <w:p w:rsidR="00F4440F" w:rsidRPr="00914584" w:rsidRDefault="00F4440F" w:rsidP="00F4440F">
      <w:r w:rsidRPr="00914584">
        <w:t xml:space="preserve">       8.3.3. Территории Поселения, расположенные на прибрежных участках, должны быть защищены от затопления паводковыми водами, ветровым нагоном воды; от подтопления грунтовыми водами - подсыпкой (намывом) или обвалованием. Отметку бровки подсыпанной территории следует принимать не менее чем на </w:t>
      </w:r>
      <w:smartTag w:uri="urn:schemas-microsoft-com:office:smarttags" w:element="metricconverter">
        <w:smartTagPr>
          <w:attr w:name="ProductID" w:val="0,5 метра"/>
        </w:smartTagPr>
        <w:r w:rsidRPr="00914584">
          <w:t>0,5 метра</w:t>
        </w:r>
      </w:smartTag>
      <w:r w:rsidRPr="00914584">
        <w:t xml:space="preserve"> выше расчетного горизонта высоких вод с учетом высоты волны при ветровом нагоне. Превышение гребня дамбы обвалования над расчетным уровнем следует устанавливать в зависимости от класса сооружений согласно </w:t>
      </w:r>
      <w:hyperlink r:id="rId21" w:history="1">
        <w:r w:rsidRPr="00914584">
          <w:rPr>
            <w:rStyle w:val="a4"/>
          </w:rPr>
          <w:t>СНиП 2.06.15</w:t>
        </w:r>
      </w:hyperlink>
      <w:r w:rsidRPr="00914584">
        <w:t xml:space="preserve"> и </w:t>
      </w:r>
      <w:hyperlink r:id="rId22" w:history="1">
        <w:r w:rsidRPr="00914584">
          <w:rPr>
            <w:rStyle w:val="a4"/>
          </w:rPr>
          <w:t>СП 58.13330</w:t>
        </w:r>
      </w:hyperlink>
      <w:r w:rsidRPr="00914584">
        <w:t>.</w:t>
      </w:r>
    </w:p>
    <w:p w:rsidR="00F4440F" w:rsidRPr="00914584" w:rsidRDefault="00F4440F" w:rsidP="00F4440F">
      <w:r w:rsidRPr="00914584">
        <w:t>За расчетный горизонт высоких вод следует принимать отметку наивысшего уровня воды повторяемостью: один раз в 100 лет - для территорий, застроенных или подлежащих застройке жилыми и общественными зданиями; один раз в 10 лет - для территорий парков и плоскостных спортивных сооружений.</w:t>
      </w:r>
      <w:bookmarkStart w:id="30" w:name="_Toc297163353"/>
    </w:p>
    <w:p w:rsidR="00F4440F" w:rsidRPr="00914584" w:rsidRDefault="00F4440F" w:rsidP="00A051FD">
      <w:pPr>
        <w:jc w:val="center"/>
      </w:pPr>
      <w:r w:rsidRPr="00914584">
        <w:t>ОСНОВНЫЕ ТЕРМИНЫ И ОПРЕДЕЛЕНИЯ</w:t>
      </w:r>
      <w:bookmarkEnd w:id="0"/>
      <w:bookmarkEnd w:id="1"/>
      <w:bookmarkEnd w:id="30"/>
    </w:p>
    <w:p w:rsidR="00F4440F" w:rsidRPr="00914584" w:rsidRDefault="00F4440F" w:rsidP="00F4440F">
      <w:r w:rsidRPr="00914584">
        <w:t xml:space="preserve">      Генеральный план сельского поселения - вид документа территориального планирования, определяющий цели, задачи и направления территориального планирования поселения и этапы их реализации, разрабатываемый для обеспечения устойчивого развития территории.</w:t>
      </w:r>
    </w:p>
    <w:p w:rsidR="00F4440F" w:rsidRPr="00914584" w:rsidRDefault="00F4440F" w:rsidP="00F4440F">
      <w:r w:rsidRPr="00914584">
        <w:t>Градостроительная деятельность - деятельность по развитию территорий, осуществляемая в виде территориального планирования, градостроительного зонирования, планировки территорий, архитектурно-строительного проектирования, строительства, капитального ремонта, реконструкции объектов капитального строительства.</w:t>
      </w:r>
    </w:p>
    <w:p w:rsidR="00F4440F" w:rsidRPr="00914584" w:rsidRDefault="00F4440F" w:rsidP="00F4440F">
      <w:r w:rsidRPr="00914584">
        <w:t>Устойчивое развитие территорий -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F4440F" w:rsidRPr="00914584" w:rsidRDefault="00F4440F" w:rsidP="00F4440F">
      <w:r w:rsidRPr="00914584">
        <w:t>Правила землепользования и застройки - документ градостроительного зонирования, который утверждается нормативными правовыми актами органов местного самоуправления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F4440F" w:rsidRPr="00914584" w:rsidRDefault="00F4440F" w:rsidP="00F4440F">
      <w:r w:rsidRPr="00914584">
        <w:t xml:space="preserve">    Территориальное планирование - планирование развития территорий, в том числе для установления функциональных зон, зон планируемого размещения объектов капитального строительства для государственных или муниципальных нужд, зон с особыми условиями использования территорий.</w:t>
      </w:r>
    </w:p>
    <w:p w:rsidR="00F4440F" w:rsidRPr="00914584" w:rsidRDefault="00F4440F" w:rsidP="00F4440F">
      <w:r w:rsidRPr="00914584">
        <w:t>Функциональное зонирование территории -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использование.</w:t>
      </w:r>
    </w:p>
    <w:p w:rsidR="00F4440F" w:rsidRPr="00914584" w:rsidRDefault="00F4440F" w:rsidP="00F4440F">
      <w:r w:rsidRPr="00914584">
        <w:t xml:space="preserve">     Функциональные зоны - зоны, для которых документами территориального планирования определены границы и функциональное назначение.</w:t>
      </w:r>
    </w:p>
    <w:p w:rsidR="00F4440F" w:rsidRPr="00914584" w:rsidRDefault="00F4440F" w:rsidP="00F4440F">
      <w:r w:rsidRPr="00914584">
        <w:t xml:space="preserve">Зоны с особыми условиями использования территорий - охранные, санитарно-защитные зоны, зоны охраны объектов культурного наследия, водоохранные зоны, зоны охраны источников </w:t>
      </w:r>
      <w:r w:rsidRPr="00914584">
        <w:lastRenderedPageBreak/>
        <w:t>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F4440F" w:rsidRPr="00914584" w:rsidRDefault="00F4440F" w:rsidP="00F4440F">
      <w:r w:rsidRPr="00914584">
        <w:t xml:space="preserve">     Градостроительное зонирование - зонирование территории поселения в целях определения территориальных зон и установления градостроительных регламентов.</w:t>
      </w:r>
    </w:p>
    <w:p w:rsidR="00F4440F" w:rsidRPr="00914584" w:rsidRDefault="00F4440F" w:rsidP="00F4440F">
      <w:r w:rsidRPr="00914584">
        <w:t xml:space="preserve">    Территориальные зоны - зоны, выделенные в составе территории, обладающие едиными функциональными, средовыми и пространственно-планировочными характеристиками, для которых в правилах землепользования и застройки определены границы и установлены градостроительные регламенты.</w:t>
      </w:r>
    </w:p>
    <w:p w:rsidR="00F4440F" w:rsidRPr="00914584" w:rsidRDefault="00F4440F" w:rsidP="00F4440F">
      <w:r w:rsidRPr="00914584">
        <w:t xml:space="preserve">    Градостроительный регламент 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строительства.</w:t>
      </w:r>
    </w:p>
    <w:p w:rsidR="00F4440F" w:rsidRPr="00914584" w:rsidRDefault="00F4440F" w:rsidP="00F4440F">
      <w:r w:rsidRPr="00914584"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F4440F" w:rsidRPr="00914584" w:rsidRDefault="00F4440F" w:rsidP="00F4440F">
      <w:r w:rsidRPr="00914584">
        <w:t>Строительство - создание зданий, строений, сооружений (в том числе на месте сносимых объектов капитального строительства).</w:t>
      </w:r>
    </w:p>
    <w:p w:rsidR="00F4440F" w:rsidRPr="00914584" w:rsidRDefault="00F4440F" w:rsidP="00F4440F">
      <w:r w:rsidRPr="00914584">
        <w:t>Реконструкция - изменение параметров объектов капитального строительства, их частей (высоты, количества этажей, площади, показателей производственной мощности, объема) и качества инженерно-технического обеспечения.</w:t>
      </w:r>
    </w:p>
    <w:p w:rsidR="00F4440F" w:rsidRPr="00914584" w:rsidRDefault="00F4440F" w:rsidP="00F4440F">
      <w:r w:rsidRPr="00914584">
        <w:t>Инженерные изыскания -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пределах, подготовки данных по обоснованию материалов, необходимых для территориального планирования, планировки территории и архитектурно-строительного проектирования.</w:t>
      </w:r>
    </w:p>
    <w:p w:rsidR="00F4440F" w:rsidRPr="00914584" w:rsidRDefault="00F4440F" w:rsidP="00F4440F">
      <w:r w:rsidRPr="00914584">
        <w:t>Градостроительная емкость (интенсивность использования) территории - объем застройки, который соответствует роли и месту территории в планировочной структуре населенного пункта. Определяется нормативной плотностью застройки и величиной застраиваемой территории в соответствии с видом объекта градостроительного нормирования, проектируемого на данной территории.</w:t>
      </w:r>
    </w:p>
    <w:p w:rsidR="00F4440F" w:rsidRPr="00914584" w:rsidRDefault="00F4440F" w:rsidP="00F4440F">
      <w:r w:rsidRPr="00914584">
        <w:t>Социально гарантированные условия жизнедеятельности - состояние среды территорий населенных пунктов, отвечающее современным социальным, гигиеническим и градостроительным требованиям, достигаемое соблюдением при проектировании (реконструкции) территории нормативных параметров функционально-планировочной организации объектов градостроительного нормирования.</w:t>
      </w:r>
    </w:p>
    <w:p w:rsidR="00F4440F" w:rsidRPr="00914584" w:rsidRDefault="00F4440F" w:rsidP="00F4440F">
      <w:r w:rsidRPr="00914584">
        <w:t>Земельный участок - часть поверхности земли (в том числе почвенный слой), границы которой описаны и удостоверены в установленном порядке.</w:t>
      </w:r>
    </w:p>
    <w:p w:rsidR="00F4440F" w:rsidRPr="00914584" w:rsidRDefault="00F4440F" w:rsidP="00F4440F">
      <w:r w:rsidRPr="00914584">
        <w:t>Элемент планировочной структуры - часть территории населенного пункта, представляющая собой целостное градостроительное образование, для которого установлены территориальные границы и градостроительные регламенты, обеспечивающие комплекс социально гарантированных условий жизнедеятельности в зависимости от функционального назначения территорий.</w:t>
      </w:r>
    </w:p>
    <w:p w:rsidR="00F4440F" w:rsidRPr="00914584" w:rsidRDefault="00F4440F" w:rsidP="00F4440F">
      <w:r w:rsidRPr="00914584">
        <w:t>Улица - путь сообщения на территории населенного пункта, предназначенный преимущественно для общественного и индивидуального легкового транспорта, а также пешеходного движения, расположенный между кварталами застройки и ограниченный красными линиями улично-дорожной сети.</w:t>
      </w:r>
    </w:p>
    <w:p w:rsidR="00F4440F" w:rsidRPr="00914584" w:rsidRDefault="00F4440F" w:rsidP="00F4440F">
      <w:r w:rsidRPr="00914584">
        <w:t>Дорога (городская) - путь сообщения на территории населенного пункта, предназначенный для движения автомобильного транспорта, как правило, изолированный от пешеходов, жилой и общественной застройки, обеспечивающий выход на внешние автомобильные дороги и ограниченный красными линиями улично-дорожной сети.</w:t>
      </w:r>
    </w:p>
    <w:p w:rsidR="00F4440F" w:rsidRPr="00914584" w:rsidRDefault="00F4440F" w:rsidP="00F4440F">
      <w:r w:rsidRPr="00914584">
        <w:lastRenderedPageBreak/>
        <w:t>Пешеходная зона - территория, предназначенная для передвижения пешеходов, на ней не допускается движение транспорта, за исключением специального, обслуживающего эту территорию.</w:t>
      </w:r>
    </w:p>
    <w:p w:rsidR="00F4440F" w:rsidRPr="00914584" w:rsidRDefault="00F4440F" w:rsidP="00F4440F">
      <w:r w:rsidRPr="00914584">
        <w:t>Интенсивность использования территории (интенсивность застройки) населенного пункта характеризуется показателями плотности застройки, коэффициентом (в процентах) застройки территории.</w:t>
      </w:r>
    </w:p>
    <w:p w:rsidR="00F4440F" w:rsidRPr="00914584" w:rsidRDefault="00F4440F" w:rsidP="00F4440F">
      <w:r w:rsidRPr="00914584">
        <w:t>Плотность застройки - суммарная поэтажная площадь застройки наземной части зданий и сооружений в габаритах наружных стен, приходящаяся на единицу территории участка (квартала) (тыс. кв. м/га).</w:t>
      </w:r>
    </w:p>
    <w:p w:rsidR="00F4440F" w:rsidRPr="00914584" w:rsidRDefault="00F4440F" w:rsidP="00F4440F">
      <w:r w:rsidRPr="00914584">
        <w:t>Суммарная поэтажная площадь - суммарная площадь всех надземных этажей здания, включая площади всех помещений этажа (в том числе лоджий, лестничных клеток, лифтовых шахт и др.).</w:t>
      </w:r>
    </w:p>
    <w:p w:rsidR="00F4440F" w:rsidRPr="00914584" w:rsidRDefault="00F4440F" w:rsidP="00F4440F">
      <w:r w:rsidRPr="00914584">
        <w:t>Коэффициент застройки (Кз) - отношение территории земельного участка, которая может быть занята зданиями, ко всей площади участка (в процентах).</w:t>
      </w:r>
    </w:p>
    <w:p w:rsidR="00F4440F" w:rsidRPr="00914584" w:rsidRDefault="00F4440F" w:rsidP="00F4440F">
      <w:r w:rsidRPr="00914584">
        <w:t>Коэффициент плотности застройки (Кпз) - отношение площади всех этажей зданий и сооружений к площади участка.</w:t>
      </w:r>
    </w:p>
    <w:p w:rsidR="00F4440F" w:rsidRPr="00914584" w:rsidRDefault="00F4440F" w:rsidP="00F4440F">
      <w:r w:rsidRPr="00914584">
        <w:t>Озелененные территории - часть территории природного комплекса, на которой располагаются искусственно созданные садово-парковые комплексы и объекты - парк, сад, сквер, бульвар; застроенные территории жилого, общественного, делового, коммунального, производственного назначения, в пределах которой часть поверхности занята растительным покровом.</w:t>
      </w:r>
    </w:p>
    <w:p w:rsidR="00F4440F" w:rsidRPr="00914584" w:rsidRDefault="00F4440F" w:rsidP="00F4440F">
      <w:r w:rsidRPr="00914584">
        <w:t>Коэффициент озеленения - отношение территории земельного участка, которая должна быть занята зелеными насаждениями, ко всей площади участка (в процентах).</w:t>
      </w:r>
    </w:p>
    <w:p w:rsidR="00F4440F" w:rsidRPr="00914584" w:rsidRDefault="00F4440F" w:rsidP="00F4440F">
      <w:r w:rsidRPr="00914584">
        <w:t>Квартал сохраняемой застройки - квартал, на территории которого при проектировании планировки и застройки замена и (или) новое строительство составляют не более 25% фонда существующей застройки.</w:t>
      </w:r>
    </w:p>
    <w:p w:rsidR="00F4440F" w:rsidRPr="00914584" w:rsidRDefault="00F4440F" w:rsidP="00F4440F">
      <w:r w:rsidRPr="00914584">
        <w:t>Стоянка для автомобилей (автостоянка) - здание, сооружение (часть здания, сооружения) или специальная открытая площадка, предназначенные только для хранения (стоянки) автомобилей.</w:t>
      </w:r>
    </w:p>
    <w:p w:rsidR="00F4440F" w:rsidRPr="00914584" w:rsidRDefault="00F4440F" w:rsidP="00F4440F">
      <w:r w:rsidRPr="00914584">
        <w:t>Надземная автостоянка закрытого типа - автостоянка с наружными стеновыми ограждениями (гаражи, гаражи-стоянки, гаражные комплексы).</w:t>
      </w:r>
    </w:p>
    <w:p w:rsidR="00F4440F" w:rsidRPr="00914584" w:rsidRDefault="00F4440F" w:rsidP="00F4440F">
      <w:r w:rsidRPr="00914584">
        <w:t>Автостоянка открытого типа - автостоянка без наружных стеновых ограждений. Автостоянкой открытого типа считается также такое сооружение, которое открыто, по крайней мере, с двух противоположных сторон наибольшей протяженности. Сторона считается открытой, если общая площадь отверстий, распределенных по стороне, составляет не менее 50% наружной поверхности этой стороны в каждом ярусе (этаже).</w:t>
      </w:r>
    </w:p>
    <w:p w:rsidR="00F4440F" w:rsidRPr="00914584" w:rsidRDefault="00F4440F" w:rsidP="00F4440F">
      <w:r w:rsidRPr="00914584">
        <w:t>Гостевые стоянки - открытые площадки, предназначенные для кратковременного хранения (стоянки) легковых автомобилей.</w:t>
      </w:r>
    </w:p>
    <w:p w:rsidR="00F4440F" w:rsidRPr="00914584" w:rsidRDefault="00F4440F" w:rsidP="00F4440F">
      <w:bookmarkStart w:id="31" w:name="_Toc297163354"/>
      <w:bookmarkStart w:id="32" w:name="_Toc277843043"/>
      <w:bookmarkStart w:id="33" w:name="_Toc277842805"/>
      <w:r w:rsidRPr="00914584">
        <w:t>Перечень линий градостроительного регулирования</w:t>
      </w:r>
      <w:bookmarkEnd w:id="31"/>
      <w:bookmarkEnd w:id="32"/>
      <w:bookmarkEnd w:id="33"/>
    </w:p>
    <w:p w:rsidR="00F4440F" w:rsidRPr="00914584" w:rsidRDefault="00F4440F" w:rsidP="00F4440F">
      <w:r w:rsidRPr="00914584">
        <w:t>Красные линии - линии, которые обозначают существующие, планируемые (изменяемые, вновь образуемые) границы территорий общего пользования, границы земельных участков, на которых расположены сети инженерно-технического обеспечения,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 (далее - линейные объекты).</w:t>
      </w:r>
    </w:p>
    <w:p w:rsidR="00F4440F" w:rsidRPr="00914584" w:rsidRDefault="00F4440F" w:rsidP="00F4440F">
      <w:r w:rsidRPr="00914584">
        <w:t>За пределы красных линий в сторону улицы или площади не должны выступать здания и сооружения. В пределах красных линий допускается размещение конструктивных элементов дорожно-транспортных сооружений (опор путепроводов, лестничных и пандусных сходов подземных пешеходных переходов, павильонов на остановочных пунктах городского общественного транспорта.</w:t>
      </w:r>
    </w:p>
    <w:p w:rsidR="00F4440F" w:rsidRPr="00914584" w:rsidRDefault="00F4440F" w:rsidP="00F4440F">
      <w:r w:rsidRPr="00914584">
        <w:t>В исключительных случаях с учетом действующих особенностей участка (поперечных профилей и режимов градостроительной деятельности) в пределах красных линий допускается размещение:</w:t>
      </w:r>
    </w:p>
    <w:p w:rsidR="00F4440F" w:rsidRPr="00914584" w:rsidRDefault="00F4440F" w:rsidP="00F4440F">
      <w:r w:rsidRPr="00914584">
        <w:t>- объектов транспортной инфраструктуры (площадки отстоя и кольцевания общественного транспорта, разворотные площадки, площадки для размещения диспетчерских пунктов);</w:t>
      </w:r>
    </w:p>
    <w:p w:rsidR="00F4440F" w:rsidRPr="00914584" w:rsidRDefault="00F4440F" w:rsidP="00F4440F">
      <w:r w:rsidRPr="00914584">
        <w:lastRenderedPageBreak/>
        <w:t>- отдельных нестационарных объектов автосервиса для попутного обслуживания (АЗС, мини-мойки, посты проверки СО);</w:t>
      </w:r>
    </w:p>
    <w:p w:rsidR="00F4440F" w:rsidRPr="00914584" w:rsidRDefault="00F4440F" w:rsidP="00F4440F">
      <w:r w:rsidRPr="00914584">
        <w:t>- отдельных нестационарных объектов для попутного обслуживания пешеходов (мелкорозничная торговля и бытовое обслуживание).</w:t>
      </w:r>
    </w:p>
    <w:p w:rsidR="00F4440F" w:rsidRPr="00914584" w:rsidRDefault="00F4440F" w:rsidP="00F4440F">
      <w:r w:rsidRPr="00914584">
        <w:t>Линии застройки - условные линии, устанавливающие границы застройки при размещении зданий, строений, сооружений с отступом от красных линий или от границ земельного участка.</w:t>
      </w:r>
    </w:p>
    <w:p w:rsidR="00F4440F" w:rsidRPr="00914584" w:rsidRDefault="00F4440F" w:rsidP="00F4440F">
      <w:r w:rsidRPr="00914584">
        <w:t>Отступ застройки - расстояние между красной линией или границей земельного участка и стеной здания, строения, сооружения.</w:t>
      </w:r>
    </w:p>
    <w:p w:rsidR="00F4440F" w:rsidRPr="00914584" w:rsidRDefault="00F4440F" w:rsidP="00F4440F">
      <w:r w:rsidRPr="00914584">
        <w:t>Границы полосы отвода железных дорог - границы территории, предназначенной для размещения существующих и проектируемых железнодорожных путей, станций и других железнодорожных сооружений, ширина которых нормируется в зависимости от категории железных дорог, конструкции земляного полотна и др., и на которой не допускается строительство зданий и сооружений, не имеющих отношения к эксплуатации железнодорожного транспорта.</w:t>
      </w:r>
    </w:p>
    <w:p w:rsidR="00F4440F" w:rsidRPr="00914584" w:rsidRDefault="00F4440F" w:rsidP="00F4440F">
      <w:r w:rsidRPr="00914584">
        <w:t>Границы полосы отвода автомобильных дорог - границы территорий, занятых автомобильными дорогами, их конструктивными элементами и дорожными сооружениями. Ширина полосы отвода нормируется в зависимости от категории дороги, конструкции земляного полотна и других технических характеристик.</w:t>
      </w:r>
    </w:p>
    <w:p w:rsidR="00F4440F" w:rsidRPr="00914584" w:rsidRDefault="00F4440F" w:rsidP="00F4440F">
      <w:r w:rsidRPr="00914584">
        <w:t>Границы технических (охранных) зон инженерных сооружений и коммуникаций - границы территорий, предназначенных для обеспечения обслуживания и безопасной эксплуатации наземных и подземных транспортных и инженерных сооружений и коммуникаций.</w:t>
      </w:r>
    </w:p>
    <w:p w:rsidR="00F4440F" w:rsidRPr="00914584" w:rsidRDefault="00F4440F" w:rsidP="00F4440F">
      <w:r w:rsidRPr="00914584">
        <w:t>Границы озелененных территорий, не входящих в природный комплекс, - границы участков внутриквартального озеленения общего пользования и трасс внутриквартальных транспортных коммуникаций.</w:t>
      </w:r>
    </w:p>
    <w:p w:rsidR="00F4440F" w:rsidRPr="00914584" w:rsidRDefault="00F4440F" w:rsidP="00F4440F">
      <w:r w:rsidRPr="00914584">
        <w:t>Границы водоохранных зон - границы территорий, прилегающих к акваториям рек, озер, водохранилищ и других поверхностных водных объектов, на которых устанавливается специальный режим хозяйственной и иных видов деятельности в целях предотвращения загрязнения, засорения, заиления и истощения водных объектов, а также сохранения среды обитания объектов животного и растительного мира.</w:t>
      </w:r>
    </w:p>
    <w:p w:rsidR="00F4440F" w:rsidRPr="00914584" w:rsidRDefault="00F4440F" w:rsidP="00F4440F">
      <w:r w:rsidRPr="00914584">
        <w:t>Границы прибрежных зон (полос) - границы территорий внутри водоохранных зон, на которых в соответствии с Водным кодексом Российской Федерации вводятся дополнительные ограничения природопользования. В границах прибрежных зон допускается размещение объектов, перечень и порядок размещения которых устанавливается Правительством Российской Федерации.</w:t>
      </w:r>
    </w:p>
    <w:p w:rsidR="00F4440F" w:rsidRPr="00914584" w:rsidRDefault="00F4440F" w:rsidP="00F4440F">
      <w:r w:rsidRPr="00914584">
        <w:t>Границы зон санитарной охраны источников питьевого водоснабжения - границы зон I и II пояса, а также жесткой зоны II пояса:</w:t>
      </w:r>
    </w:p>
    <w:p w:rsidR="00F4440F" w:rsidRPr="00914584" w:rsidRDefault="00F4440F" w:rsidP="00F4440F">
      <w:r w:rsidRPr="00914584">
        <w:t>- границы зоны I пояса санитарной охраны - границы огражденной территории водозаборных сооружений и площадок, головных водопроводных сооружений, на которых установлен строгий охранный режим и не допускается размещение зданий, сооружений и коммуникаций, не связанных с эксплуатацией водоисточника. В границах I пояса санитарной охраны запрещается постоянное и временное проживание людей, не связанных непосредственно с работой на водопроводных сооружениях;</w:t>
      </w:r>
    </w:p>
    <w:p w:rsidR="00F4440F" w:rsidRPr="00914584" w:rsidRDefault="00F4440F" w:rsidP="00F4440F">
      <w:r w:rsidRPr="00914584">
        <w:t>- границы зоны II пояса санитарной охраны - границы территории, непосредственно окружающей не только источники, но и их притоки, на которой установлен режим ограничения строительства и хозяйственного пользования земель и водных объектов;</w:t>
      </w:r>
    </w:p>
    <w:p w:rsidR="00F4440F" w:rsidRPr="00914584" w:rsidRDefault="00F4440F" w:rsidP="00F4440F">
      <w:r w:rsidRPr="00914584">
        <w:t>- границы жесткой зоны II пояса санитарной охраны - границы территории,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деятельности.</w:t>
      </w:r>
    </w:p>
    <w:p w:rsidR="00F4440F" w:rsidRPr="00914584" w:rsidRDefault="00F4440F" w:rsidP="00F4440F">
      <w:r w:rsidRPr="00914584">
        <w:t xml:space="preserve">Границы санитарно-защитных зон - границы территорий, отделяющих промышленные площадки и иные объекты, являющиеся источниками негативного воздействия на среду обитания и здоровье человека, от жилой застройки, рекреационных зон, зон отдыха и курортов. </w:t>
      </w:r>
      <w:r w:rsidRPr="00914584">
        <w:lastRenderedPageBreak/>
        <w:t>Ширина санитарно-защитных зон, режим их содержания и использования устанавливаются в соответствии с законодательством о санитарно-эпидемиологическом благополучии населения.</w:t>
      </w:r>
    </w:p>
    <w:p w:rsidR="00F4440F" w:rsidRPr="00914584" w:rsidRDefault="00F4440F" w:rsidP="00F4440F">
      <w:r w:rsidRPr="00914584">
        <w:t>В границах санитарно-защитных зон устанавливается режим санитарной защиты от неблагоприятных воздействий; допускается размещение коммунальных инженерных объектов городской инфраструктуры в соответствии с санитарными нормами и СНиП.</w:t>
      </w:r>
    </w:p>
    <w:p w:rsidR="00F4440F" w:rsidRPr="00914584" w:rsidRDefault="00F4440F" w:rsidP="00F4440F">
      <w:r w:rsidRPr="00914584">
        <w:t xml:space="preserve">      ПЕРЕЧЕНЬ ЗАКОНОДАТЕЛЬНЫХ И НОРМАТИВНЫХ ДОКУМЕНТОВ</w:t>
      </w:r>
    </w:p>
    <w:p w:rsidR="00F4440F" w:rsidRPr="00914584" w:rsidRDefault="00F4440F" w:rsidP="00F4440F">
      <w:r w:rsidRPr="00914584">
        <w:t>Федеральные законы</w:t>
      </w:r>
    </w:p>
    <w:p w:rsidR="00F4440F" w:rsidRPr="00914584" w:rsidRDefault="00F4440F" w:rsidP="00F4440F">
      <w:r w:rsidRPr="00914584">
        <w:t xml:space="preserve">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914584">
          <w:t>2003 г</w:t>
        </w:r>
      </w:smartTag>
      <w:r w:rsidRPr="00914584">
        <w:t xml:space="preserve">. № 131-ФЗ «Об общих принципах организации местного самоуправления в Российской Федерации» </w:t>
      </w:r>
    </w:p>
    <w:p w:rsidR="00F4440F" w:rsidRPr="00914584" w:rsidRDefault="00F4440F" w:rsidP="00F4440F">
      <w:r w:rsidRPr="00914584">
        <w:t>Водный кодекс Российской Федерации от 3 июня 2006 года N 74-ФЗ</w:t>
      </w:r>
    </w:p>
    <w:p w:rsidR="00F4440F" w:rsidRPr="00914584" w:rsidRDefault="00F4440F" w:rsidP="00F4440F">
      <w:r w:rsidRPr="00914584">
        <w:t>Градостроительный кодекс Российской Федерации от 29 декабря 2004 года N 190-ФЗ</w:t>
      </w:r>
    </w:p>
    <w:p w:rsidR="00F4440F" w:rsidRPr="00914584" w:rsidRDefault="00F4440F" w:rsidP="00F4440F">
      <w:r w:rsidRPr="00914584">
        <w:t xml:space="preserve">Жилищный кодекс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914584">
          <w:t>2004 г</w:t>
        </w:r>
      </w:smartTag>
      <w:r w:rsidRPr="00914584">
        <w:t>. № 188-ФЗ</w:t>
      </w:r>
    </w:p>
    <w:p w:rsidR="00F4440F" w:rsidRPr="00914584" w:rsidRDefault="00F4440F" w:rsidP="00F4440F">
      <w:r w:rsidRPr="00914584">
        <w:t>Земельный кодекс Российской Федерации от 25 октября 2001 года N 136-ФЗ</w:t>
      </w:r>
    </w:p>
    <w:p w:rsidR="00F4440F" w:rsidRPr="00914584" w:rsidRDefault="00F4440F" w:rsidP="00F4440F">
      <w:r w:rsidRPr="00914584">
        <w:t>Лесной кодекс Российской Федерации от 4 декабря 2006 года N 200-ФЗ</w:t>
      </w:r>
    </w:p>
    <w:p w:rsidR="00F4440F" w:rsidRPr="00914584" w:rsidRDefault="00F4440F" w:rsidP="00F4440F">
      <w:r w:rsidRPr="00914584">
        <w:t>Федеральный закон от 30 декабря 2009 года N 384-ФЗ «Технический регламент о безопасности зданий и сооружений»</w:t>
      </w:r>
    </w:p>
    <w:p w:rsidR="00F4440F" w:rsidRPr="00914584" w:rsidRDefault="00F4440F" w:rsidP="00F4440F">
      <w:r w:rsidRPr="00914584">
        <w:t>Федеральный закон от 27 декабря 2002 года N 184-ФЗ «О техническом регулировании»</w:t>
      </w:r>
    </w:p>
    <w:p w:rsidR="00F4440F" w:rsidRPr="00914584" w:rsidRDefault="00F4440F" w:rsidP="00F4440F">
      <w:r w:rsidRPr="00914584">
        <w:t>Федеральный закон от 21 июля 1997 года N 116-ФЗ «О промышленной безопасности опасных производственных объектов»</w:t>
      </w:r>
    </w:p>
    <w:p w:rsidR="00F4440F" w:rsidRPr="00914584" w:rsidRDefault="00F4440F" w:rsidP="00F4440F">
      <w:r w:rsidRPr="00914584">
        <w:t>Федеральный закон  от 7 июля 2003 года N 112-ФЗ «О личном подсобном хозяйстве»</w:t>
      </w:r>
    </w:p>
    <w:p w:rsidR="00F4440F" w:rsidRPr="00914584" w:rsidRDefault="00F4440F" w:rsidP="00F4440F">
      <w:r w:rsidRPr="00914584">
        <w:t>Федеральный закон от 15 апреля 1998 года N 66-ФЗ «О садоводческих, огороднических и дачных некоммерческих объединениях граждан»</w:t>
      </w:r>
    </w:p>
    <w:p w:rsidR="00F4440F" w:rsidRPr="00914584" w:rsidRDefault="00F4440F" w:rsidP="00F4440F">
      <w:r w:rsidRPr="00914584">
        <w:t>Федеральный закон от 28 декабря 2009 года N 381-ФЗ «Об основах государственного регулирования торговой деятельности в Российской Федерации»</w:t>
      </w:r>
    </w:p>
    <w:p w:rsidR="00F4440F" w:rsidRPr="00914584" w:rsidRDefault="00F4440F" w:rsidP="00F4440F">
      <w:r w:rsidRPr="00914584">
        <w:t>Федеральный закон от 30 марта 1999 года N 52-ФЗ «О санитарно-эпидемиологическом благополучии населения»</w:t>
      </w:r>
    </w:p>
    <w:p w:rsidR="00F4440F" w:rsidRPr="00914584" w:rsidRDefault="00F4440F" w:rsidP="00F4440F">
      <w:r w:rsidRPr="00914584">
        <w:t>Федеральный закон от 10 января 2002 года N 7-ФЗ «Об охране окружающей среды»</w:t>
      </w:r>
    </w:p>
    <w:p w:rsidR="00F4440F" w:rsidRPr="00914584" w:rsidRDefault="00F4440F" w:rsidP="00F4440F">
      <w:r w:rsidRPr="00914584">
        <w:t xml:space="preserve">Федеральный закон от 4 мая </w:t>
      </w:r>
      <w:smartTag w:uri="urn:schemas-microsoft-com:office:smarttags" w:element="metricconverter">
        <w:smartTagPr>
          <w:attr w:name="ProductID" w:val="1999 г"/>
        </w:smartTagPr>
        <w:r w:rsidRPr="00914584">
          <w:t>1999 г</w:t>
        </w:r>
      </w:smartTag>
      <w:r w:rsidRPr="00914584">
        <w:t xml:space="preserve">. № 96-Ф3 «Об охране атмосферного воздуха» </w:t>
      </w:r>
    </w:p>
    <w:p w:rsidR="00F4440F" w:rsidRPr="00914584" w:rsidRDefault="00F4440F" w:rsidP="00F4440F">
      <w:r w:rsidRPr="00914584">
        <w:t xml:space="preserve">Закон Российской Федерации от 21 февраля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 xml:space="preserve">. № 2395-1 «О недрах» </w:t>
      </w:r>
    </w:p>
    <w:p w:rsidR="00F4440F" w:rsidRPr="00914584" w:rsidRDefault="00F4440F" w:rsidP="00F4440F">
      <w:r w:rsidRPr="00914584">
        <w:t xml:space="preserve">Федеральный закон от 14 марта 1995 года N 33-ФЗ «Об особо охраняемых природных территориях» </w:t>
      </w:r>
    </w:p>
    <w:p w:rsidR="00F4440F" w:rsidRPr="00914584" w:rsidRDefault="00F4440F" w:rsidP="00F4440F">
      <w:r w:rsidRPr="00914584">
        <w:t xml:space="preserve">Федеральный закон от 23 февраля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26-ФЗ «О природных лечебных ресурсах, лечебно-оздоровительных местностях и курортах» </w:t>
      </w:r>
    </w:p>
    <w:p w:rsidR="00F4440F" w:rsidRPr="00914584" w:rsidRDefault="00F4440F" w:rsidP="00F4440F">
      <w:r w:rsidRPr="00914584">
        <w:t xml:space="preserve">Федеральный закон от 24 апреля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52-ФЗ «О животном мире» </w:t>
      </w:r>
    </w:p>
    <w:p w:rsidR="00F4440F" w:rsidRPr="00914584" w:rsidRDefault="00F4440F" w:rsidP="00F4440F">
      <w:r w:rsidRPr="00914584">
        <w:t xml:space="preserve">Федеральный закон от 23 ноября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174-ФЗ «Об экологической экспертизе» </w:t>
      </w:r>
    </w:p>
    <w:p w:rsidR="00F4440F" w:rsidRPr="00914584" w:rsidRDefault="00F4440F" w:rsidP="00F4440F">
      <w:r w:rsidRPr="00914584">
        <w:t xml:space="preserve">Федеральный закон от 10 января </w:t>
      </w:r>
      <w:smartTag w:uri="urn:schemas-microsoft-com:office:smarttags" w:element="metricconverter">
        <w:smartTagPr>
          <w:attr w:name="ProductID" w:val="2003 г"/>
        </w:smartTagPr>
        <w:r w:rsidRPr="00914584">
          <w:t>2003 г</w:t>
        </w:r>
      </w:smartTag>
      <w:r w:rsidRPr="00914584">
        <w:t>. № 17-ФЗ «О железнодорожном транспорте в Российской Федерации»</w:t>
      </w:r>
    </w:p>
    <w:p w:rsidR="00F4440F" w:rsidRPr="00914584" w:rsidRDefault="00F4440F" w:rsidP="00F4440F">
      <w:r w:rsidRPr="00914584">
        <w:t xml:space="preserve">Федеральный закон от 8 ноября </w:t>
      </w:r>
      <w:smartTag w:uri="urn:schemas-microsoft-com:office:smarttags" w:element="metricconverter">
        <w:smartTagPr>
          <w:attr w:name="ProductID" w:val="2007 г"/>
        </w:smartTagPr>
        <w:r w:rsidRPr="00914584">
          <w:t>2007 г</w:t>
        </w:r>
      </w:smartTag>
      <w:r w:rsidRPr="00914584">
        <w:t>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</w:p>
    <w:p w:rsidR="00F4440F" w:rsidRPr="00914584" w:rsidRDefault="00F4440F" w:rsidP="00F4440F">
      <w:r w:rsidRPr="00914584">
        <w:t xml:space="preserve">Федеральный закон от 2 августа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122-ФЗ «О социальном обслуживании граждан пожилого возраста и инвалидов» </w:t>
      </w:r>
    </w:p>
    <w:p w:rsidR="00F4440F" w:rsidRPr="00914584" w:rsidRDefault="00F4440F" w:rsidP="00F4440F">
      <w:r w:rsidRPr="00914584">
        <w:t xml:space="preserve">Федеральный закон от 24 ноября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181-ФЗ «О социальной защите инвалидов в Российской Федерации» </w:t>
      </w:r>
    </w:p>
    <w:p w:rsidR="00F4440F" w:rsidRPr="00914584" w:rsidRDefault="00F4440F" w:rsidP="00F4440F">
      <w:r w:rsidRPr="00914584">
        <w:t xml:space="preserve">Федеральный закон от 12 декабря </w:t>
      </w:r>
      <w:smartTag w:uri="urn:schemas-microsoft-com:office:smarttags" w:element="metricconverter">
        <w:smartTagPr>
          <w:attr w:name="ProductID" w:val="1998 г"/>
        </w:smartTagPr>
        <w:r w:rsidRPr="00914584">
          <w:t>1998 г</w:t>
        </w:r>
      </w:smartTag>
      <w:r w:rsidRPr="00914584">
        <w:t xml:space="preserve">. № 28-ФЗ «О гражданской обороне» </w:t>
      </w:r>
    </w:p>
    <w:p w:rsidR="00F4440F" w:rsidRPr="00914584" w:rsidRDefault="00F4440F" w:rsidP="00F4440F">
      <w:r w:rsidRPr="00914584"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914584">
          <w:t>1994 г</w:t>
        </w:r>
      </w:smartTag>
      <w:r w:rsidRPr="00914584">
        <w:t xml:space="preserve">. № 68-ФЗ «О защите населения и территорий от чрезвычайных ситуаций природного и техногенного характера» </w:t>
      </w:r>
    </w:p>
    <w:p w:rsidR="00F4440F" w:rsidRPr="00914584" w:rsidRDefault="004C1E33" w:rsidP="00F4440F">
      <w:hyperlink r:id="rId23" w:tgtFrame="_blank" w:history="1">
        <w:r w:rsidR="00F4440F" w:rsidRPr="00914584">
          <w:rPr>
            <w:rStyle w:val="a4"/>
          </w:rPr>
          <w:t>Федеральный закон от 22 июля 2008 г. N 123-ФЗ "Технический регламент о требованиях пожарной безопасности"</w:t>
        </w:r>
      </w:hyperlink>
    </w:p>
    <w:p w:rsidR="00F4440F" w:rsidRPr="00914584" w:rsidRDefault="00F4440F" w:rsidP="00F4440F">
      <w:r w:rsidRPr="00914584">
        <w:t xml:space="preserve">Федеральный закон от 10 декабря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196-ФЗ «О безопасности дорожного движения» </w:t>
      </w:r>
    </w:p>
    <w:p w:rsidR="00F4440F" w:rsidRPr="00914584" w:rsidRDefault="00F4440F" w:rsidP="00F4440F">
      <w:r w:rsidRPr="00914584">
        <w:t xml:space="preserve">Федеральный закон от 9 января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 xml:space="preserve">. № 3-ФЗ «О радиационной безопасности населения» </w:t>
      </w:r>
    </w:p>
    <w:p w:rsidR="00F4440F" w:rsidRPr="00914584" w:rsidRDefault="00F4440F" w:rsidP="00F4440F">
      <w:r w:rsidRPr="00914584">
        <w:t xml:space="preserve">Федеральный закон от 24 июня </w:t>
      </w:r>
      <w:smartTag w:uri="urn:schemas-microsoft-com:office:smarttags" w:element="metricconverter">
        <w:smartTagPr>
          <w:attr w:name="ProductID" w:val="1998 г"/>
        </w:smartTagPr>
        <w:r w:rsidRPr="00914584">
          <w:t>1998 г</w:t>
        </w:r>
      </w:smartTag>
      <w:r w:rsidRPr="00914584">
        <w:t xml:space="preserve">. № 89-ФЗ «Об отходах производства и потребления» </w:t>
      </w:r>
    </w:p>
    <w:p w:rsidR="00F4440F" w:rsidRPr="00914584" w:rsidRDefault="00F4440F" w:rsidP="00F4440F">
      <w:r w:rsidRPr="00914584">
        <w:lastRenderedPageBreak/>
        <w:t xml:space="preserve">Федеральный закон от 12 декабря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 xml:space="preserve">. № 8-ФЗ «О погребении и похоронном деле» </w:t>
      </w:r>
    </w:p>
    <w:p w:rsidR="00F4440F" w:rsidRPr="00914584" w:rsidRDefault="00F4440F" w:rsidP="00F4440F">
      <w:r w:rsidRPr="00914584">
        <w:t xml:space="preserve">Федеральный закон от 31 марта </w:t>
      </w:r>
      <w:smartTag w:uri="urn:schemas-microsoft-com:office:smarttags" w:element="metricconverter">
        <w:smartTagPr>
          <w:attr w:name="ProductID" w:val="1999 г"/>
        </w:smartTagPr>
        <w:r w:rsidRPr="00914584">
          <w:t>1999 г</w:t>
        </w:r>
      </w:smartTag>
      <w:r w:rsidRPr="00914584">
        <w:t>. № 69-ФЗ «О газоснабжении в Российской Федерации»</w:t>
      </w:r>
    </w:p>
    <w:p w:rsidR="00F4440F" w:rsidRPr="00914584" w:rsidRDefault="00F4440F" w:rsidP="00F4440F">
      <w:r w:rsidRPr="00914584">
        <w:t>Федеральный закон от 25 июня 2002 года N 73-ФЗ «Об объектах культурного наследия (памятниках истории и культуры) народов Российской Федерации»</w:t>
      </w:r>
    </w:p>
    <w:p w:rsidR="00F4440F" w:rsidRPr="00914584" w:rsidRDefault="00F4440F" w:rsidP="00F4440F">
      <w:r w:rsidRPr="00914584">
        <w:t>Нормативные правовые акты Российской Федерации</w:t>
      </w:r>
    </w:p>
    <w:p w:rsidR="00F4440F" w:rsidRPr="00914584" w:rsidRDefault="00F4440F" w:rsidP="00F4440F">
      <w:r w:rsidRPr="00914584">
        <w:t xml:space="preserve">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 xml:space="preserve">. № 1156 «О мерах по формированию доступной для инвалидов среды жизнедеятельности» 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7 декабря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 xml:space="preserve">. № 1449 «О мерах по обеспечению беспрепятственного доступа инвалидов к информации и объектам социальной инфраструктуры» </w:t>
      </w:r>
    </w:p>
    <w:p w:rsidR="00F4440F" w:rsidRPr="00914584" w:rsidRDefault="00F4440F" w:rsidP="00F4440F">
      <w:r w:rsidRPr="00914584">
        <w:t xml:space="preserve">Постановление Министерства строительства Российской Федерации и Министерства социальной защиты населения Российской Федерации от 11 ноября </w:t>
      </w:r>
      <w:smartTag w:uri="urn:schemas-microsoft-com:office:smarttags" w:element="metricconverter">
        <w:smartTagPr>
          <w:attr w:name="ProductID" w:val="1994 г"/>
        </w:smartTagPr>
        <w:r w:rsidRPr="00914584">
          <w:t>1994 г</w:t>
        </w:r>
      </w:smartTag>
      <w:r w:rsidRPr="00914584">
        <w:t xml:space="preserve">. № 18-27/1-4403-15 «О дополнительных мерах по обеспечению жизнедеятельности престарелых и инвалидов при проектировании, строительстве и реконструкции зданий и сооружений» 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26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315 «Об утверждении положения о зонах охраны объектов культурного наследия (памятников истории и культуры) народов Российской Федерации»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19 января </w:t>
      </w:r>
      <w:smartTag w:uri="urn:schemas-microsoft-com:office:smarttags" w:element="metricconverter">
        <w:smartTagPr>
          <w:attr w:name="ProductID" w:val="2006 г"/>
        </w:smartTagPr>
        <w:r w:rsidRPr="00914584">
          <w:t>2006 г</w:t>
        </w:r>
      </w:smartTag>
      <w:r w:rsidRPr="00914584">
        <w:t>. N 20 «Об инженерных изысканиях для подготовки проектной документации, строительства, реконструкции объектов капитального строительства»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20 июня </w:t>
      </w:r>
      <w:smartTag w:uri="urn:schemas-microsoft-com:office:smarttags" w:element="metricconverter">
        <w:smartTagPr>
          <w:attr w:name="ProductID" w:val="2006 г"/>
        </w:smartTagPr>
        <w:r w:rsidRPr="00914584">
          <w:t>2006 г</w:t>
        </w:r>
      </w:smartTag>
      <w:r w:rsidRPr="00914584">
        <w:t>. N 384 «Об утверждении правил определения границ зон охраняемых объектов и согласования градостроительных регламентов для таких зон»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12 октября </w:t>
      </w:r>
      <w:smartTag w:uri="urn:schemas-microsoft-com:office:smarttags" w:element="metricconverter">
        <w:smartTagPr>
          <w:attr w:name="ProductID" w:val="2006 г"/>
        </w:smartTagPr>
        <w:r w:rsidRPr="00914584">
          <w:t>2006 г</w:t>
        </w:r>
      </w:smartTag>
      <w:r w:rsidRPr="00914584">
        <w:t>. N 611 «О порядке установления и использования полос отвода и охранных зон железных дорог»</w:t>
      </w:r>
    </w:p>
    <w:p w:rsidR="00F4440F" w:rsidRPr="00914584" w:rsidRDefault="00F4440F" w:rsidP="00F4440F">
      <w:r w:rsidRPr="00914584">
        <w:t xml:space="preserve">«Социальные нормативы и нормы», одобрены распоряжением Правительства Российской Федерации от 3 июля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>. N 1063-р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10 января </w:t>
      </w:r>
      <w:smartTag w:uri="urn:schemas-microsoft-com:office:smarttags" w:element="metricconverter">
        <w:smartTagPr>
          <w:attr w:name="ProductID" w:val="2009 г"/>
        </w:smartTagPr>
        <w:r w:rsidRPr="00914584">
          <w:t>2009 г</w:t>
        </w:r>
      </w:smartTag>
      <w:r w:rsidRPr="00914584">
        <w:t>. N 17 «Об утверждении правил установления на местности границ водоохранных зон и границ прибрежных защитных полос водных объектов»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24 февраля </w:t>
      </w:r>
      <w:smartTag w:uri="urn:schemas-microsoft-com:office:smarttags" w:element="metricconverter">
        <w:smartTagPr>
          <w:attr w:name="ProductID" w:val="2009 г"/>
        </w:smartTagPr>
        <w:r w:rsidRPr="00914584">
          <w:t>2009 г</w:t>
        </w:r>
      </w:smartTag>
      <w:r w:rsidRPr="00914584">
        <w:t>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9 июня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>. N 578 «Об утверждении правил охраны линий и сооружений связи Российской Федерации»</w:t>
      </w:r>
    </w:p>
    <w:p w:rsidR="00F4440F" w:rsidRPr="00914584" w:rsidRDefault="00F4440F" w:rsidP="00F4440F">
      <w:bookmarkStart w:id="34" w:name="_Toc277842807"/>
      <w:bookmarkStart w:id="35" w:name="_Toc277843045"/>
      <w:bookmarkStart w:id="36" w:name="_Toc297163357"/>
      <w:r w:rsidRPr="00914584">
        <w:t xml:space="preserve">Приказ Государственного Комитета Российской Федерации по строительству и жилищно-коммунальному комплексу от 15 декабря </w:t>
      </w:r>
      <w:smartTag w:uri="urn:schemas-microsoft-com:office:smarttags" w:element="metricconverter">
        <w:smartTagPr>
          <w:attr w:name="ProductID" w:val="1999 г"/>
        </w:smartTagPr>
        <w:r w:rsidRPr="00914584">
          <w:t>1999 г</w:t>
        </w:r>
      </w:smartTag>
      <w:r w:rsidRPr="00914584">
        <w:t>. N 153 «Об утверждении правил создания, охраны и содержания зеленых насаждений в городах Российской Федерации»</w:t>
      </w:r>
      <w:bookmarkEnd w:id="34"/>
      <w:bookmarkEnd w:id="35"/>
      <w:bookmarkEnd w:id="36"/>
      <w:r w:rsidR="00A051FD" w:rsidRPr="00914584">
        <w:t>.</w:t>
      </w:r>
    </w:p>
    <w:p w:rsidR="00F4440F" w:rsidRPr="00914584" w:rsidRDefault="00F4440F" w:rsidP="00F4440F">
      <w:r w:rsidRPr="00914584">
        <w:t xml:space="preserve">               ЗАКОНОДАТЕЛЬСТВО ВОРОНЕЖСКОЙ ОБЛАСТИ</w:t>
      </w:r>
    </w:p>
    <w:p w:rsidR="00F4440F" w:rsidRPr="00914584" w:rsidRDefault="00F4440F" w:rsidP="00F4440F">
      <w:r w:rsidRPr="00914584">
        <w:t xml:space="preserve">      Закон Воронежской области от 30 июня 2010 года N 68-ОЗ «О государственном регулировании торговой деятельности на территории Воронежской области»</w:t>
      </w:r>
    </w:p>
    <w:p w:rsidR="00F4440F" w:rsidRPr="00914584" w:rsidRDefault="00F4440F" w:rsidP="00F4440F">
      <w:r w:rsidRPr="00914584">
        <w:t>Закон Воронежской области от 7 июля 2006 года N 61-ОЗ «О регулировании градостроительной деятельности в Воронежской области»</w:t>
      </w:r>
    </w:p>
    <w:p w:rsidR="00F4440F" w:rsidRPr="00914584" w:rsidRDefault="00F4440F" w:rsidP="00F4440F">
      <w:r w:rsidRPr="00914584">
        <w:t>Закон Воронежской области от 4 октября 2005 года N 63-ОЗ «Об особенностях сохранения, использования, популяризации и государственной охраны объектов культурного наследия (памятников истории и культуры) регионального и местного значения на территории Воронежской области»</w:t>
      </w:r>
    </w:p>
    <w:p w:rsidR="00F4440F" w:rsidRPr="00914584" w:rsidRDefault="00F4440F" w:rsidP="00F4440F">
      <w:r w:rsidRPr="00914584">
        <w:t>Закон Воронежской области от 6 февраля 2007 года N 18-ОЗ «Об особо охраняемых природных территориях в Воронежской области»</w:t>
      </w:r>
    </w:p>
    <w:p w:rsidR="00F4440F" w:rsidRPr="00914584" w:rsidRDefault="00F4440F" w:rsidP="00F4440F">
      <w:r w:rsidRPr="00914584">
        <w:t>Закон Воронежской области от 27 октября 2006 года N 87-ОЗ «Об административно-территориальном устройстве воронежской области и порядке его изменения»</w:t>
      </w:r>
    </w:p>
    <w:p w:rsidR="00F4440F" w:rsidRPr="00914584" w:rsidRDefault="00A051FD" w:rsidP="00F4440F">
      <w:r w:rsidRPr="00914584">
        <w:t xml:space="preserve">             </w:t>
      </w:r>
      <w:r w:rsidR="00F4440F" w:rsidRPr="00914584">
        <w:t>НОРМАТИВНЫЕ ДОКУМЕНТЫ ВОРОНЕЖСКОЙ ОБЛАСТИ</w:t>
      </w:r>
    </w:p>
    <w:p w:rsidR="00F4440F" w:rsidRPr="00914584" w:rsidRDefault="00F4440F" w:rsidP="00F4440F">
      <w:r w:rsidRPr="00914584">
        <w:lastRenderedPageBreak/>
        <w:t xml:space="preserve">Постановление администрации Воронежской области от 18 апреля </w:t>
      </w:r>
      <w:smartTag w:uri="urn:schemas-microsoft-com:office:smarttags" w:element="metricconverter">
        <w:smartTagPr>
          <w:attr w:name="ProductID" w:val="2007 г"/>
        </w:smartTagPr>
        <w:r w:rsidRPr="00914584">
          <w:t>2007 г</w:t>
        </w:r>
      </w:smartTag>
      <w:r w:rsidRPr="00914584">
        <w:t>. N 338 «Об утверждении основных требований к планировке, перепланировке и застройке рынков, реконструкции зданий, строений и сооружений и находящихся в них помещений на территории Воронежской области»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«Планировка жилых, общественно-деловых и рекреационных зон населенных пунктов Воронежской области», утв. приказом управления архитектуры и градостроительства Воронежской области от 17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9-п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«Размещение и проектирование аптечных учреждений на территории населенных пунктов Воронежской области», утв. приказом управления архитектуры и градостроительства Воронежской области от 29 декабря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82-п</w:t>
      </w:r>
    </w:p>
    <w:p w:rsidR="00F4440F" w:rsidRPr="00914584" w:rsidRDefault="00F4440F" w:rsidP="00F4440F">
      <w:r w:rsidRPr="00914584">
        <w:t xml:space="preserve"> Региональный норматив градостроительного проектирования «Зоны специального назначения и защиты территории населенных пунктов Воронежской области», утв. приказом управления архитектуры и градостроительства Воронежской области от 5 июня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25-п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«Производственные зоны населенных пунктов Воронежской области», утв. приказом управления архитектуры и градостроительства Воронежской области от 24 ноября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66-п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«Зоны сельскохозяйственного использования населенных пунктов Воронежской области», утв. приказом управления архитектуры и градостроительства Воронежской области от 18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11-п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«Расчетные показатели определения границ территорий объектов культурного наследия (памятников истории и культуры), границ зон охраны объектов культурного наследия (памятников истории и культуры) регионального и местного значения для внесения их в документы территориального планирования и проекты планировки территорий», утв. приказом управления архитектуры и градостроительства Воронежской области от 18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11-п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«Проектирование и размещение гаражей и стоянок легковых автомобилей на территории населенных пунктов Воронежской области», утв. приказом департамента архитектуры и строительной политики Воронежской области от 12 апреля </w:t>
      </w:r>
      <w:smartTag w:uri="urn:schemas-microsoft-com:office:smarttags" w:element="metricconverter">
        <w:smartTagPr>
          <w:attr w:name="ProductID" w:val="2010 г"/>
        </w:smartTagPr>
        <w:r w:rsidRPr="00914584">
          <w:t>2010 г</w:t>
        </w:r>
      </w:smartTag>
      <w:r w:rsidRPr="00914584">
        <w:t>. N 132</w:t>
      </w:r>
    </w:p>
    <w:p w:rsidR="00F4440F" w:rsidRPr="00914584" w:rsidRDefault="00F4440F" w:rsidP="00F4440F">
      <w:bookmarkStart w:id="37" w:name="_Toc277842808"/>
      <w:bookmarkStart w:id="38" w:name="_Toc277843046"/>
      <w:bookmarkStart w:id="39" w:name="_Toc297163358"/>
      <w:r w:rsidRPr="00914584">
        <w:t xml:space="preserve">Региональный норматив градостроительного проектирования «Комплексное благоустройство и озеленение населенных пунктов Воронежской области», утв. приказом департамента архитектуры и строительной политики Воронежской области от 12 апреля </w:t>
      </w:r>
      <w:smartTag w:uri="urn:schemas-microsoft-com:office:smarttags" w:element="metricconverter">
        <w:smartTagPr>
          <w:attr w:name="ProductID" w:val="2010 г"/>
        </w:smartTagPr>
        <w:r w:rsidRPr="00914584">
          <w:t>2010 г</w:t>
        </w:r>
      </w:smartTag>
      <w:r w:rsidRPr="00914584">
        <w:t>. N 133</w:t>
      </w:r>
      <w:bookmarkEnd w:id="37"/>
      <w:bookmarkEnd w:id="38"/>
      <w:bookmarkEnd w:id="39"/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«Проектирование, строительство и рекультивация сельских полигонов твердых бытовых отходов в Воронежской области», утв. приказом департамента архитектуры и строительной политики Воронежской области от 15.07. 2010 года № 239. 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 «Размещение физкультурно-оздоровительных объектов на территории Воронежской области», утв. приказом департамента архитектуры и строительной политики Воронежской области от 4 апреля </w:t>
      </w:r>
      <w:smartTag w:uri="urn:schemas-microsoft-com:office:smarttags" w:element="metricconverter">
        <w:smartTagPr>
          <w:attr w:name="ProductID" w:val="2011 г"/>
        </w:smartTagPr>
        <w:r w:rsidRPr="00914584">
          <w:t>2011 г</w:t>
        </w:r>
      </w:smartTag>
      <w:r w:rsidRPr="00914584">
        <w:t>. N 99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«Размещение и проектирование домов-интернатов для инвалидов на территории Воронежской области», утв. приказом департамента архитектуры и строительной политики Воронежской области от 4 апреля </w:t>
      </w:r>
      <w:smartTag w:uri="urn:schemas-microsoft-com:office:smarttags" w:element="metricconverter">
        <w:smartTagPr>
          <w:attr w:name="ProductID" w:val="2011 г"/>
        </w:smartTagPr>
        <w:r w:rsidRPr="00914584">
          <w:t>2011 г</w:t>
        </w:r>
      </w:smartTag>
      <w:r w:rsidRPr="00914584">
        <w:t>. N 98</w:t>
      </w:r>
    </w:p>
    <w:p w:rsidR="00F4440F" w:rsidRPr="00914584" w:rsidRDefault="00F4440F" w:rsidP="00F4440F">
      <w:r w:rsidRPr="00914584">
        <w:t xml:space="preserve"> Региональный норматив градостроительного проектирования  «Обеспечение доступной среды жизнедеятельности для инвалидов и других маломобильных групп населения на территории Воронежской области», утв. приказом департамента архитектуры и строительной политики Воронежской области от 4 апреля </w:t>
      </w:r>
      <w:smartTag w:uri="urn:schemas-microsoft-com:office:smarttags" w:element="metricconverter">
        <w:smartTagPr>
          <w:attr w:name="ProductID" w:val="2011 г"/>
        </w:smartTagPr>
        <w:r w:rsidRPr="00914584">
          <w:t>2011 г</w:t>
        </w:r>
      </w:smartTag>
      <w:r w:rsidRPr="00914584">
        <w:t>. N 97</w:t>
      </w:r>
      <w:r w:rsidR="00B00F49" w:rsidRPr="00914584">
        <w:t>.</w:t>
      </w:r>
    </w:p>
    <w:p w:rsidR="00F4440F" w:rsidRPr="00914584" w:rsidRDefault="00F4440F" w:rsidP="00F4440F">
      <w:r w:rsidRPr="00914584">
        <w:t xml:space="preserve">                  НАЦИОНАЛЬНЫЕ СТАНДАРТЫ И СВОДЫ ПРАВИЛ</w:t>
      </w:r>
    </w:p>
    <w:p w:rsidR="00F4440F" w:rsidRPr="00914584" w:rsidRDefault="00F4440F" w:rsidP="00F4440F">
      <w:r w:rsidRPr="00914584">
        <w:lastRenderedPageBreak/>
        <w:t xml:space="preserve">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</w:t>
      </w:r>
    </w:p>
    <w:p w:rsidR="00F4440F" w:rsidRPr="00914584" w:rsidRDefault="00F4440F" w:rsidP="00F4440F">
      <w:r w:rsidRPr="00914584">
        <w:t xml:space="preserve">(Перечень, утвержден распоряжением Правительства Российской Федерации от 21 июня </w:t>
      </w:r>
      <w:smartTag w:uri="urn:schemas-microsoft-com:office:smarttags" w:element="metricconverter">
        <w:smartTagPr>
          <w:attr w:name="ProductID" w:val="2010 г"/>
        </w:smartTagPr>
        <w:r w:rsidRPr="00914584">
          <w:t>2010 г</w:t>
        </w:r>
      </w:smartTag>
      <w:r w:rsidRPr="00914584">
        <w:t xml:space="preserve">.  № 1047-р) </w:t>
      </w:r>
    </w:p>
    <w:p w:rsidR="00F4440F" w:rsidRPr="00914584" w:rsidRDefault="00F4440F" w:rsidP="00F4440F">
      <w:r w:rsidRPr="00914584">
        <w:t>СНиП 2.07.01 - 89* "Градостроительство. Планировка и застройка городских и сельских поселений". Разделы 1 - 5, 6 (пункты 6.1 - 6.41, таблица 10*), 7 - 9; приложение 2.</w:t>
      </w:r>
    </w:p>
    <w:p w:rsidR="00F4440F" w:rsidRPr="00914584" w:rsidRDefault="00F4440F" w:rsidP="00F4440F">
      <w:r w:rsidRPr="00914584">
        <w:t>СНиП 31 - 02 - 2001 "Дома жилые одноквартирные". Разделы 4, 5, 7 - 9.</w:t>
      </w:r>
    </w:p>
    <w:p w:rsidR="00F4440F" w:rsidRPr="00914584" w:rsidRDefault="00F4440F" w:rsidP="00F4440F">
      <w:r w:rsidRPr="00914584">
        <w:t>СНиП 31 - 01 - 2003 "Здания жилые многоквартирные". Разделы 4 (пункты 4.1, 4.4 - 4.9, 4.16, 4.17), 5, 6, 8 (пункты 8.1 - 8.11, 8.13, 8.14), 9 - 11.</w:t>
      </w:r>
    </w:p>
    <w:p w:rsidR="00F4440F" w:rsidRPr="00914584" w:rsidRDefault="00F4440F" w:rsidP="00F4440F">
      <w:r w:rsidRPr="00914584">
        <w:t>СНиП 31 - 06 - 2009 "Общественные здания и сооружения". Разделы 3 (пункты 3.1 - 3.13, 3.15 - 3.20, абзац первый пункта 3.21, пункты 3.22 - 3.25), 4, 5 (пункты 5.1 - 5.19, 5.30 - 5.32, 5.34 - 5.40), 7 - 9.</w:t>
      </w:r>
    </w:p>
    <w:p w:rsidR="00F4440F" w:rsidRPr="00914584" w:rsidRDefault="00F4440F" w:rsidP="00F4440F">
      <w:r w:rsidRPr="00914584">
        <w:t>СНиП 2.09.04 - 87* "Административные и бытовые здания". Разделы 1 (пункты 1.1*, 1.2, 1.4, 1.5, 1.8 - 1.11, 1.13), 2 (пункты 2.1* - 2.34, 2.37 - 2.52*), 3.</w:t>
      </w:r>
    </w:p>
    <w:p w:rsidR="00F4440F" w:rsidRPr="00914584" w:rsidRDefault="00F4440F" w:rsidP="00F4440F">
      <w:r w:rsidRPr="00914584">
        <w:t>СНиП 31 - 05 - 2003 "Общественные здания административного назначения". Разделы 4 (пункты 4.5 - 4.9, абзац второй пункта 4.10, абзац второй пункта 4.12, пункты 4.13 - 4.18), 5 (пункты 5.1 - 5.6, 5.8, абзацы первый и второй пункта 5.9, пункт 5.10), 7 (пункты 7.1, 7.3 - 7.14), 8, 9.</w:t>
      </w:r>
    </w:p>
    <w:p w:rsidR="00F4440F" w:rsidRPr="00914584" w:rsidRDefault="00F4440F" w:rsidP="00F4440F">
      <w:r w:rsidRPr="00914584">
        <w:t>СНиП II - 97 - 76 "Генеральные планы сельскохозяйственных предприятий". Разделы 1, 2, 3 (пункты 3.1 - 3.19, 3.21 - 3.23, 3.25), 4 (пункты 4.1 - 4.4, 4.6 - 4.12, 4.17), 5, 6.</w:t>
      </w:r>
    </w:p>
    <w:p w:rsidR="00F4440F" w:rsidRPr="00914584" w:rsidRDefault="00F4440F" w:rsidP="00F4440F">
      <w:r w:rsidRPr="00914584">
        <w:t>СНиП 2.10.02 - 84 "Здания и помещения для хранения и переработки сельскохозяйственной продукции". Разделы 1 (пункты 1.1, 1.3* - 1.8*), 2 (пункты 2.1 - 2.6, 2.9* - 2.18, 2.20* - 2.23), 3 (пункты 3.2* - 3.13), 4.</w:t>
      </w:r>
    </w:p>
    <w:p w:rsidR="00F4440F" w:rsidRPr="00914584" w:rsidRDefault="00F4440F" w:rsidP="00F4440F">
      <w:r w:rsidRPr="00914584">
        <w:t xml:space="preserve">СНиП 2.10.05 - 85 "Предприятия, здания и сооружения по хранению и переработке зерна". Разделы 1 (пункты 1.2 - 1.5, 1.7), 2 </w:t>
      </w:r>
      <w:r w:rsidRPr="00914584">
        <w:br/>
        <w:t>(пункты 2.3 - 2.5, 2.7, 2.8), 3 (пункты 3.2 - 3.4, абзац первый пункта 3.5, пункты 3.5.1 - 3.6, 3.7, абзац первый пункта 3.7.1, абзац первый пункта 3.11, пункты 3.12, 3.13, 3.17 - 3.19, 3.21 - 3.23, 3.26 - 3.38, 3.40 - 3.46, 3.48 - 3.51, 3.53 -  3.56, 3.58 - 3.61, 3.61.2 - 3.62), 4, 5, 6 (пункты 6.2 - 6.4, 6.14 - 6.33), 7.</w:t>
      </w:r>
    </w:p>
    <w:p w:rsidR="00F4440F" w:rsidRPr="00914584" w:rsidRDefault="00F4440F" w:rsidP="00F4440F">
      <w:r w:rsidRPr="00914584">
        <w:t>СНиП II - 108 - 78 "Склады сухих минеральных удобрений и химических средств защиты растений". Разделы 1 (пункты 1.1, 1.3 - 1.10), 2 (пункты 2.1, 2.2, 2.5), 3 (пункты 3.1 - 3.4, 3.6 - 3.9, 3.11 - 3.16, 3.18 - 3.25), 4 (пункты 4.1, 4.2, 4.4 - 4.7), 5, 6 (пункты 6.1, 6.2, 6.4 - 6.6).</w:t>
      </w:r>
    </w:p>
    <w:p w:rsidR="00F4440F" w:rsidRPr="00914584" w:rsidRDefault="00F4440F" w:rsidP="00F4440F">
      <w:r w:rsidRPr="00914584">
        <w:t>СНиП 2.10.03 - 84 "Животноводческие, птицеводческие и звероводческие здания и помещения". Разделы 1 (пункты 1.1, 1.5), 2 (пункты 2.1 - 2.3, 2.9 - 2.16), 3 (пункты 3.2* - 3.20), 4 (пункты 4.2 - 4.13*), 5.</w:t>
      </w:r>
    </w:p>
    <w:p w:rsidR="00F4440F" w:rsidRPr="00914584" w:rsidRDefault="00F4440F" w:rsidP="00F4440F">
      <w:r w:rsidRPr="00914584">
        <w:t>СНиП 2.10.04 - 85 "Теплицы и парники". Разделы 1 (пункты 1.2 - 1.6), 2, 3, 4 (пункты 4.2 - 4.18), 5; приложения 1, 2.</w:t>
      </w:r>
    </w:p>
    <w:p w:rsidR="00F4440F" w:rsidRPr="00914584" w:rsidRDefault="00F4440F" w:rsidP="00F4440F">
      <w:r w:rsidRPr="00914584">
        <w:t>СНиП 30 - 02 - 97* "Планировка и застройка территорий садоводческих (дачных) объединений граждан, здания и сооружения". Разделы 4 (пункты 4.1* - 4.6*, 4.9*), 5 (пункты 5.1* - 5.6*, 5.10* - 5.13*), 6 (пункты 6.1* - 6.4*, 6.6* - 6.13), 7 , 8 (пункты 8.1* - 8.4*, 8.6 - 8.16*).</w:t>
      </w:r>
    </w:p>
    <w:p w:rsidR="00F4440F" w:rsidRPr="00914584" w:rsidRDefault="00F4440F" w:rsidP="00F4440F">
      <w:r w:rsidRPr="00914584">
        <w:t>СНиП 31 - 03 - 2001 "Производственные здания". Разделы 4 (пункты 4.2, 4.3, 4.5), 5 (пункты 5.2, 5.4, 5.6 - 5.8, 5.10 - 5.16).</w:t>
      </w:r>
    </w:p>
    <w:p w:rsidR="00F4440F" w:rsidRPr="00914584" w:rsidRDefault="00F4440F" w:rsidP="00F4440F">
      <w:r w:rsidRPr="00914584">
        <w:t>СНиП II - 89 - 80* "Генеральные планы промышленных предприятий". Разделы 2, 3 (пункты 3.1*, 3.3* - 3.31, 3.38 - 3.42, 3.45,</w:t>
      </w:r>
      <w:r w:rsidRPr="00914584">
        <w:br/>
        <w:t>3.48 - 3.51, 3.53 - 3.59, 3.62, 3.63, 3.65 - 3.86), 4 (пункты 4.1, 4.4, 4.7 - 4.9, абзац первый пункта 4.11*, пункты 4.12 - 4.14, 4.16 - 4.18, 4.20 - 4.22, 4.26, 4.27*).</w:t>
      </w:r>
    </w:p>
    <w:p w:rsidR="00F4440F" w:rsidRPr="00914584" w:rsidRDefault="00F4440F" w:rsidP="00F4440F">
      <w:r w:rsidRPr="00914584">
        <w:t xml:space="preserve">СНиП 2.09.03 - 85 "Сооружения промышленных предприятий". Разделы 1 (пункты 1.2 - 1.4, 1.7, 1.9, 1.13 - 1.18, 1.21 - 1.25), 2, 3 (пункты 3.1, 3.3, 3.6 - 3.25), 4 (пункты 4.1, 4.2, абзац первый пункта 4.3, пункты 4.4, 4.5 - 4.15, 4.21, 4.22, 4.26 - 4.28), 5, 6 (пункты 6.3, 6.4, 6.12 -6.15, абзац первый пункта 6.16, пункты 6.17 - 6.52), 7 - 9, 10 (пункты 10.1 -10.55, 10.57, 10.58, 10.60, 10.61), 11 (пункты 11.1 - 11.14, 11.16), 12 (пункты 12.1 - 12.9, абзацы первый и третий пункта 12.12, </w:t>
      </w:r>
      <w:r w:rsidRPr="00914584">
        <w:lastRenderedPageBreak/>
        <w:t>пункты 12.18, 12.19), 13, 14 (пункты 14.1 - 14.5, 14.8 - 14.28), 15 (пункты 15.1 - 15.11, 15.24, 15.28), 16, 17, 18 (пункты 18.1, 18.2, 18.5 - 18.20, 18.24 - 18.31), 19.</w:t>
      </w:r>
    </w:p>
    <w:p w:rsidR="00F4440F" w:rsidRPr="00914584" w:rsidRDefault="00F4440F" w:rsidP="00F4440F">
      <w:r w:rsidRPr="00914584">
        <w:t>СНиП 31 - 04 - 2001 "Складские здания". Разделы 4 (пункты 4.5, 4.7), 5 (пункты 5.1 - 5.8, 5.10 - 5.20).</w:t>
      </w:r>
    </w:p>
    <w:p w:rsidR="00F4440F" w:rsidRPr="00914584" w:rsidRDefault="00F4440F" w:rsidP="00F4440F">
      <w:r w:rsidRPr="00914584">
        <w:t xml:space="preserve">          В отношении опасных производственных объектов наряду с соответствующими требованиями национальных стандартов и сводов правил, включенных в настоящий перечень, применяются требования нормативных правовых актов Российской Федерации и нормативных технических документов в области промышленной безопасности.</w:t>
      </w:r>
    </w:p>
    <w:p w:rsidR="00F4440F" w:rsidRPr="00914584" w:rsidRDefault="00F4440F" w:rsidP="00F4440F">
      <w:r w:rsidRPr="00914584">
        <w:t xml:space="preserve">ГОСТ Р 51164 - 98 "Трубопроводы стальные магистральные. Общие требования к защите от коррозии". </w:t>
      </w:r>
    </w:p>
    <w:p w:rsidR="00F4440F" w:rsidRPr="00914584" w:rsidRDefault="00F4440F" w:rsidP="00F4440F">
      <w:r w:rsidRPr="00914584">
        <w:t>СНиП III - 42 - 80* "Магистральные трубопроводы". Разделы 4 - 6, 9, 11, 13.</w:t>
      </w:r>
    </w:p>
    <w:p w:rsidR="00F4440F" w:rsidRPr="00914584" w:rsidRDefault="00F4440F" w:rsidP="00F4440F">
      <w:r w:rsidRPr="00914584">
        <w:t>СНиП 2.05.06 - 85* "Магистральные трубопроводы". Разделы 1, 2, 3 (пункты 3.1 - 3.15, 3.18 - 3.23, 3.25, 3.27), 4 (пункты 4.1, 4.2, 4.4 - 4.22), 6 (пункты 6.1 - 6.7, 6.9 - 6.31*, 6.34* - 6.37), 7 - 10, 12 (пункты 12.1*, 12.2*, 12.4*, 12.5, 12.7, 12.12*, 12.15*, 12.16, 12.19, 12.20, 12.30 - 12.33*, 12.35*).</w:t>
      </w:r>
    </w:p>
    <w:p w:rsidR="00F4440F" w:rsidRPr="00914584" w:rsidRDefault="00F4440F" w:rsidP="00F4440F">
      <w:r w:rsidRPr="00914584">
        <w:t>СНиП 34 - 02 - 99 "Подземные хранилища газа, нефти и продуктов их переработки". Разделы 3 (пункты 3.1 - 3.5, 3.7, 3.8, 3.10 - 3.13, 3.15), 4, 5 (пункты 5.1, 5.2, 5.4 - 5.7), 6, 9.</w:t>
      </w:r>
    </w:p>
    <w:p w:rsidR="00F4440F" w:rsidRPr="00914584" w:rsidRDefault="00F4440F" w:rsidP="00F4440F">
      <w:r w:rsidRPr="00914584">
        <w:t>СНиП 42 - 01 - 2002 "Газораспределительные системы". Разделы 4, 5 (пункты 5.1.2 - 5.1.8, 5.2.1 - 5.2.4, 5.3.4, 5.3.5, 5.4.1 - 5.4.4, 5.5.1 - 5.5.5, 5.6.1 - 5.6.6, 5.7.1 - 5.7.3), 6 (пункты 6.3.1, 6.4.1, 6.4.2, 6.5.1 - 6.5.8), 7 (пункты 7.1 - 7.7, 7.9, 7.10), 8 (пункты 8.1.1 - 8.1.5, 8.2.1 - 8.2.3, 8.2.6), 9 (пункты 9.1.2, 9.2.2, 9.3.2, 9.4.1 - 9.4.3, 9.4.5, 9.4.6, 9.4.24 - 9.4.26), 10.</w:t>
      </w:r>
    </w:p>
    <w:p w:rsidR="00F4440F" w:rsidRPr="00914584" w:rsidRDefault="00F4440F" w:rsidP="00F4440F">
      <w:r w:rsidRPr="00914584">
        <w:t>СНиП II - 35 - 76 "Котельные установки". Разделы 1 (пункты 1.1 - 1.22*), 2 (абзацы первый, второй, четвертый - шестой пункта 2.4*, пункты 2.5, 2.6, 2.8 - 2.13), 3 (пункты 3.2 - 3.8, 3.12 - 3.15*, 3.17 - 3.30), 4 - 7, 10, 14 - 16, 17 (пункты 17.1 - 17.4, 17.11 - 17.22*).</w:t>
      </w:r>
    </w:p>
    <w:p w:rsidR="00F4440F" w:rsidRPr="00914584" w:rsidRDefault="00F4440F" w:rsidP="00F4440F">
      <w:r w:rsidRPr="00914584">
        <w:t>СНиП 41 - 02 - 2003 "Тепловые сети". Разделы 9, 10, 12, 15, 16.</w:t>
      </w:r>
    </w:p>
    <w:p w:rsidR="00F4440F" w:rsidRPr="00914584" w:rsidRDefault="00F4440F" w:rsidP="00F4440F">
      <w:r w:rsidRPr="00914584">
        <w:t>СНиП 41 - 03 - 2003 "Тепловая изоляция оборудования и трубопроводов". Разделы 2 - 4.</w:t>
      </w:r>
    </w:p>
    <w:p w:rsidR="00F4440F" w:rsidRPr="00914584" w:rsidRDefault="00F4440F" w:rsidP="00F4440F">
      <w:r w:rsidRPr="00914584">
        <w:t>СНиП 41 - 01 - 2003 "Отопление, вентиляция, кондиционирование воздуха". Разделы 4 -  6 (пункты 6.1.1 - 6.4.4, 6.4.6, 6.4.7, 6.5.4, 6.5.5, 6.5.7 - 6.5.14, 6.6.2 - 6.6.26), 7 (пункты 7.1.1 - 7.1.5, 7.1.8 - 7.1.13, 7.2.1 - 7.2.4, абзацы первый и второй пункта 7.2.10, пункты 7.2.13, 7.2.14, 7.2.17, 7.3.1, 7.3.2, 7.4.1, 7.4.2, 7.4.5, 7.5.1, 7.5.3 - 7.5.11, 7.6.4, 7.6.5, 7.7.1 - 7.7.3, 7.8.2, 7.8.6, 7.8.7, 7.9.13, 7.9.15, 7.9.16, 7.10.7, 7.10.8, 7.11.18), 9 - 11, 12 (пункты 12.7 - 12.9, 12.11 - 12.21), 13 (пункты 13.1, 13.3 - 13.5, 13.8, 13.9).</w:t>
      </w:r>
    </w:p>
    <w:p w:rsidR="00F4440F" w:rsidRPr="00914584" w:rsidRDefault="00F4440F" w:rsidP="00F4440F">
      <w:r w:rsidRPr="00914584">
        <w:t>СНиП 2.04.02 - 84* "Водоснабжение. Наружные сети и сооружения". Разделы 2 (пункты 2.1 - 2.10, 2.26 - 2.28), 4, 6, 7 (пункты 7.1 - 7.17, 7.19 - 7.22), 8 (пункты 8.1 - 8.15, 8.17 - 8.66), 9 (пункты 9.1, 9.2, 9.6 - 9.19, 9.21 - 9.26), 10, 12, 13 (пункты 13.1 - 13.20, 13.22 - 13.55), 15 (пункты 15.1, 15.2, 15.5, 15.7 - 15.81, 15.83 - 15.131*).</w:t>
      </w:r>
    </w:p>
    <w:p w:rsidR="00F4440F" w:rsidRPr="00914584" w:rsidRDefault="00F4440F" w:rsidP="00F4440F">
      <w:r w:rsidRPr="00914584">
        <w:t>СНиП 2.04.03 - 85 "Канализация. Наружные сети и сооружения". Разделы 2 - 6, 8, 9.</w:t>
      </w:r>
    </w:p>
    <w:p w:rsidR="00F4440F" w:rsidRPr="00914584" w:rsidRDefault="00F4440F" w:rsidP="00F4440F">
      <w:r w:rsidRPr="00914584">
        <w:t>ГОСТ Р 52748 - 2007 "Дороги автомобильные общего пользования. Нормативные нагрузки, расчетные схемы нагружения и габариты приближения". Разделы 4, 5.</w:t>
      </w:r>
    </w:p>
    <w:p w:rsidR="00F4440F" w:rsidRPr="00914584" w:rsidRDefault="00F4440F" w:rsidP="00F4440F">
      <w:r w:rsidRPr="00914584">
        <w:t>СНиП 2.05.02 - 85* "Автомобильные дороги". Разделы 1 (пункты 1.8, 1.11 - 1.14*), 2 - 5, 6 (пункты 6.3, 6.10 - 6.21, 6.25, 6.30 - 6.43, 6.48 - 6.55, 6.59 - 6.66), 7 (пункты 7.4, 7.8, 7.10, 7.13, 7.16 - 7.25, 7.31, 7.33 - 7.53), 8 (пункты 8.3 - 8.5), 9 (пункты 9.3* - 9.14, 9.16 - 9.21), 10; приложение 1.</w:t>
      </w:r>
    </w:p>
    <w:p w:rsidR="00F4440F" w:rsidRPr="00914584" w:rsidRDefault="00F4440F" w:rsidP="00F4440F">
      <w:r w:rsidRPr="00914584">
        <w:t>СНиП 3.06.03 - 85 "Автомобильные дороги". Разделы 1 - 6.</w:t>
      </w:r>
    </w:p>
    <w:p w:rsidR="00F4440F" w:rsidRPr="00914584" w:rsidRDefault="00F4440F" w:rsidP="00F4440F">
      <w:r w:rsidRPr="00914584">
        <w:t>СНиП 21 - 02 - 99* "Стоянки автомобилей". Разделы 4 (пункт 4.2), 5 (пункты 5.2, 5.7, 5.10, 5.11, 5.23 - 5.30, 5.48), 6 (пункты 6.10 - 6.13).</w:t>
      </w:r>
    </w:p>
    <w:p w:rsidR="00F4440F" w:rsidRPr="00914584" w:rsidRDefault="00F4440F" w:rsidP="00F4440F">
      <w:r w:rsidRPr="00914584">
        <w:t>СНиП 3.06.04 - 91 "Мосты и трубы". Разделы 1 - 10; приложение 1.</w:t>
      </w:r>
    </w:p>
    <w:p w:rsidR="00F4440F" w:rsidRPr="00914584" w:rsidRDefault="00F4440F" w:rsidP="00F4440F">
      <w:r w:rsidRPr="00914584">
        <w:t>ГОСТ Р 22.1.12 - 2005 "Безопасность в чрезвычайных ситуациях. Структурированная система мониторинга и управления инженерными системами зданий и сооружений. Общие требования".</w:t>
      </w:r>
    </w:p>
    <w:p w:rsidR="00F4440F" w:rsidRPr="00914584" w:rsidRDefault="00F4440F" w:rsidP="00F4440F">
      <w:r w:rsidRPr="00914584">
        <w:t>СНиП 22 - 02 - 2003 "Инженерная защита территорий, зданий и сооружений от опасных геологических процессов. Основные положения". Разделы 4 - 14.</w:t>
      </w:r>
    </w:p>
    <w:p w:rsidR="00F4440F" w:rsidRPr="00914584" w:rsidRDefault="00F4440F" w:rsidP="00F4440F">
      <w:r w:rsidRPr="00914584">
        <w:lastRenderedPageBreak/>
        <w:t>СНиП 2.01.09 - 91 "Здания и сооружения на подрабатываемых территориях и просадочных грунтах". Разделы 1, 2.</w:t>
      </w:r>
    </w:p>
    <w:p w:rsidR="00F4440F" w:rsidRPr="00914584" w:rsidRDefault="00F4440F" w:rsidP="00F4440F">
      <w:r w:rsidRPr="00914584">
        <w:t>СНиП 11 - 02 - 96 "Инженерные изыскания для строительства". Основные положения. Разделы 4 (пункты 4.9, 4.12, 4.13, 4.15, 4.19, 4.20, 4.22), 5 (пункты 5.2, 5.7 - 5.14, 5.17), 6 (пункты 6.1, 6.3, 6.6, 6.7, 6.9 - 6.23), 7 (пункты 7.1 - 7.3, 7.8, 7.10 - 7.14, 7.17, 7.18; таблица 7.2), 8 (пункты 8.2, 8.6, 8.8, 8.9, 8.16 - 8.18, 8.28); приложения Б и В.</w:t>
      </w:r>
    </w:p>
    <w:p w:rsidR="00F4440F" w:rsidRPr="00914584" w:rsidRDefault="00F4440F" w:rsidP="00F4440F">
      <w:r w:rsidRPr="00914584">
        <w:t>СНиП 2.02.01 - 83* "Основания зданий и сооружений". Разделы 1, 2 (пункты 2.2 - 2.9, 2.12 - 2.18, 2.22 - 2.24, 2.29 - 2.34, 2.39 - 2.53, 2.57 - 2.65, 2.67), 3 (пункты 3.4, 3.5, 3.8, 3.9, 3.12 - 3.14), 4 (пункты 4.5, 4.6), 5 (пункты 5.2 - 5.5), 6 (пункты 6.4, 6.5), 7 (пункты 7.3 - 7.6), 8 (пункты 8.4, 8.5), 9, 10 (пункты 10.2 - 10.7), 11 (пункты 11.2 - 11.9), 12 (пункты 12.3 - 12.8), 13 (пункты 13.3 - 13.8), 14 (пункты 14.4 - 14.8), 15 (пункты 15.4 - 15.7), 16 (пункты 16.3 - 16.10), 17 (пункты 17.3 - 17.14), 18 (пункты 18.2 - 18.18); приложение 2.</w:t>
      </w:r>
    </w:p>
    <w:p w:rsidR="00F4440F" w:rsidRPr="00914584" w:rsidRDefault="00F4440F" w:rsidP="00F4440F">
      <w:r w:rsidRPr="00914584">
        <w:t>СНиП 2.01.28 - 85 "Полигоны по обезвреживанию и захоронению токсичных промышленных отходов. Основные положения по проектированию".</w:t>
      </w:r>
    </w:p>
    <w:p w:rsidR="00F4440F" w:rsidRPr="00914584" w:rsidRDefault="00F4440F" w:rsidP="00F4440F">
      <w:r w:rsidRPr="00914584">
        <w:t xml:space="preserve">СНиП 35 - 01 - 2001 "Доступность зданий и сооружений для маломобильных групп населения". Разделы 3 (пункты 3.1 - 3.37, 3.39, 3.52 - 3.72), 4 (пункты 4.1 - 4.10, 4.12 - 4.21, 4.23 - 4.32). </w:t>
      </w:r>
    </w:p>
    <w:p w:rsidR="00F4440F" w:rsidRPr="00914584" w:rsidRDefault="00F4440F" w:rsidP="00F4440F">
      <w:r w:rsidRPr="00914584">
        <w:t>СНиП 23 - 05 - 95* "Естественное и искусственное освещение". Разделы 4 - 6, 7 (пункты 7.1 - 7.51, 7.53 - 7.73, 7.76, 7.79 - 7.81), 8 - 13; приложение К.</w:t>
      </w:r>
    </w:p>
    <w:p w:rsidR="00F4440F" w:rsidRPr="00914584" w:rsidRDefault="00F4440F" w:rsidP="00F4440F">
      <w:r w:rsidRPr="00914584">
        <w:t>СНиП 23 - 01 - 99* "Строительная климатология". Таблицы 1 - 5; рисунки 1, 3 - 6*.</w:t>
      </w:r>
    </w:p>
    <w:p w:rsidR="00F4440F" w:rsidRPr="00914584" w:rsidRDefault="00F4440F" w:rsidP="00F4440F">
      <w:r w:rsidRPr="00914584">
        <w:t>СНиП 23 - 02 - 2003 "Тепловая защита зданий". Разделы 4 - 12; приложения В, Г, Д.</w:t>
      </w:r>
    </w:p>
    <w:p w:rsidR="00F4440F" w:rsidRPr="00914584" w:rsidRDefault="00F4440F" w:rsidP="00F4440F">
      <w:r w:rsidRPr="00914584">
        <w:t>СНиП 23 - 03 - 2003 "Защита от шума". Разделы 4 - 13.</w:t>
      </w:r>
    </w:p>
    <w:p w:rsidR="00F4440F" w:rsidRPr="00914584" w:rsidRDefault="00F4440F" w:rsidP="00B00F49">
      <w:pPr>
        <w:jc w:val="center"/>
      </w:pPr>
      <w:r w:rsidRPr="00914584">
        <w:t>ИНЫЕ ГОСУДАРСТВЕННЫЕ СТАНДАРТЫ РОССИЙСКОЙ ФЕДЕРАЦИИ (ГОСТ)</w:t>
      </w:r>
      <w:r w:rsidR="00B00F49" w:rsidRPr="00914584">
        <w:t>.</w:t>
      </w:r>
    </w:p>
    <w:p w:rsidR="00F4440F" w:rsidRPr="00914584" w:rsidRDefault="00F4440F" w:rsidP="00F4440F">
      <w:r w:rsidRPr="00914584">
        <w:t>ГОСТ 17.0.0.01-76* Система стандартов в области охраны природы и улучшения использования природных ресурсов. Основные положения</w:t>
      </w:r>
    </w:p>
    <w:p w:rsidR="00F4440F" w:rsidRPr="00914584" w:rsidRDefault="00F4440F" w:rsidP="00F4440F">
      <w:r w:rsidRPr="00914584">
        <w:t>ГОСТ 17.1.1.04-80 Охрана природы. Гидросфера. Классификация подземных вод по целям водопользования</w:t>
      </w:r>
    </w:p>
    <w:p w:rsidR="00F4440F" w:rsidRPr="00914584" w:rsidRDefault="00F4440F" w:rsidP="00F4440F">
      <w:r w:rsidRPr="00914584">
        <w:t>ГОСТ 17.1.3.06-82 Охрана природы. Гидросфера. Общие требования к охране подземных вод</w:t>
      </w:r>
    </w:p>
    <w:p w:rsidR="00F4440F" w:rsidRPr="00914584" w:rsidRDefault="00F4440F" w:rsidP="00F4440F">
      <w:r w:rsidRPr="00914584">
        <w:t>ГОСТ 17.1.3.13-86 Охрана природы. Гидросфера. Общие требования к охране поверхностных вод от загрязнения</w:t>
      </w:r>
    </w:p>
    <w:p w:rsidR="00F4440F" w:rsidRPr="00914584" w:rsidRDefault="00F4440F" w:rsidP="00F4440F">
      <w:r w:rsidRPr="00914584">
        <w:t>ГОСТ 17.1.5.02-80 Охрана природы. Гидросфера. Гигиенические требования к зонам рекреации водных объектов</w:t>
      </w:r>
    </w:p>
    <w:p w:rsidR="00F4440F" w:rsidRPr="00914584" w:rsidRDefault="00F4440F" w:rsidP="00F4440F">
      <w:r w:rsidRPr="00914584">
        <w:t>ГОСТ 17.5.3.01-78* Охрана природы. Земли. Состав и размер зеленых зон городов</w:t>
      </w:r>
    </w:p>
    <w:p w:rsidR="00F4440F" w:rsidRPr="00914584" w:rsidRDefault="00F4440F" w:rsidP="00F4440F">
      <w:r w:rsidRPr="00914584">
        <w:t>ГОСТ 17.5.3.02-90 Охрана природы. Земли. Нормы выделения на землях государственного лесного фонда защитных полос лесов вдоль железных и автомобильных дорог</w:t>
      </w:r>
    </w:p>
    <w:p w:rsidR="00F4440F" w:rsidRPr="00914584" w:rsidRDefault="00F4440F" w:rsidP="00F4440F">
      <w:r w:rsidRPr="00914584">
        <w:t>ГОСТ 17.5.3.03-80 Охрана природы. Земли. Общие требования к гидролесомелиорации</w:t>
      </w:r>
    </w:p>
    <w:p w:rsidR="00F4440F" w:rsidRPr="00914584" w:rsidRDefault="00F4440F" w:rsidP="00F4440F">
      <w:r w:rsidRPr="00914584">
        <w:t xml:space="preserve">ГОСТ 17.5.3.04-83* Охрана природы. Земли. Общие требования к рекультивации земель </w:t>
      </w:r>
    </w:p>
    <w:p w:rsidR="00F4440F" w:rsidRPr="00914584" w:rsidRDefault="00F4440F" w:rsidP="00F4440F">
      <w:r w:rsidRPr="00914584">
        <w:t>ГОСТ 17.6.3.01-78* Охрана природы. Флора. Охрана и рациональное использование лесов, зеленых зон городов. Общие требования</w:t>
      </w:r>
    </w:p>
    <w:p w:rsidR="00F4440F" w:rsidRPr="00914584" w:rsidRDefault="00F4440F" w:rsidP="00F4440F">
      <w:r w:rsidRPr="00914584">
        <w:t>ГОСТ 20444-85 Шум. Транспортные потоки. Методы измерения шумовой характеристики</w:t>
      </w:r>
    </w:p>
    <w:p w:rsidR="00F4440F" w:rsidRPr="00914584" w:rsidRDefault="00F4440F" w:rsidP="00F4440F">
      <w:r w:rsidRPr="00914584">
        <w:t>ГОСТ 23337-78* Шум. Методы измерения шума на селитебной территории и в помещениях жилых и общественных зданий</w:t>
      </w:r>
    </w:p>
    <w:p w:rsidR="00F4440F" w:rsidRPr="00914584" w:rsidRDefault="00F4440F" w:rsidP="00F4440F">
      <w:r w:rsidRPr="00914584">
        <w:t xml:space="preserve">ГОСТ 2761-84* Источники централизованного хозяйственно-питьевого водоснабжения. Гигиенические, технические требования и правила выбора </w:t>
      </w:r>
    </w:p>
    <w:p w:rsidR="00F4440F" w:rsidRPr="00914584" w:rsidRDefault="00F4440F" w:rsidP="00F4440F">
      <w:r w:rsidRPr="00914584">
        <w:t>ГОСТ Р 22.1.02-95 Безопасность в чрезвычайных ситуациях. Мониторинг и прогнозирование</w:t>
      </w:r>
    </w:p>
    <w:p w:rsidR="00F4440F" w:rsidRPr="00914584" w:rsidRDefault="00F4440F" w:rsidP="00F4440F">
      <w:r w:rsidRPr="00914584">
        <w:t>ГОСТ Р 50681-94 Туристско-экскурсионное обслуживание. Проектирование туристских услуг</w:t>
      </w:r>
    </w:p>
    <w:p w:rsidR="00F4440F" w:rsidRPr="00914584" w:rsidRDefault="00F4440F" w:rsidP="00F4440F">
      <w:r w:rsidRPr="00914584">
        <w:t>ГОСТ Р 52108-2003 Ресурсосбережение. Обращение с отходами. Основные положения</w:t>
      </w:r>
    </w:p>
    <w:p w:rsidR="00F4440F" w:rsidRPr="00914584" w:rsidRDefault="00F4440F" w:rsidP="00F4440F">
      <w:r w:rsidRPr="00914584">
        <w:t>ГОСТ Р 52282-2004 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</w:r>
    </w:p>
    <w:p w:rsidR="00F4440F" w:rsidRPr="00914584" w:rsidRDefault="00F4440F" w:rsidP="00F4440F">
      <w:r w:rsidRPr="00914584">
        <w:t>ГОСТ Р 52289-2004*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</w:p>
    <w:p w:rsidR="00F4440F" w:rsidRPr="00914584" w:rsidRDefault="00F4440F" w:rsidP="00F4440F">
      <w:r w:rsidRPr="00914584">
        <w:t xml:space="preserve">СТ СЭВ 3976-83 Здания жилые и общественные. Основные положения проектирования </w:t>
      </w:r>
    </w:p>
    <w:p w:rsidR="00F4440F" w:rsidRPr="00914584" w:rsidRDefault="00F4440F" w:rsidP="00F4440F">
      <w:r w:rsidRPr="00914584">
        <w:lastRenderedPageBreak/>
        <w:t>СТ СЭВ 4867-84 Защита от шума в строительстве. Звукоизоляция ограждающих конструкций. Нормы</w:t>
      </w:r>
    </w:p>
    <w:p w:rsidR="00F4440F" w:rsidRPr="00914584" w:rsidRDefault="00F4440F" w:rsidP="00F4440F">
      <w:r w:rsidRPr="00914584">
        <w:t>ИНЫЕ СТРОИТЕЛЬНЫЕ НОРМЫ И ПРАВИЛА (СНИП), пособия и т.д.</w:t>
      </w:r>
    </w:p>
    <w:p w:rsidR="00F4440F" w:rsidRPr="00914584" w:rsidRDefault="00F4440F" w:rsidP="00F4440F">
      <w:r w:rsidRPr="00914584">
        <w:t>СНиП II-11-77* Защитные сооружения гражданской обороны</w:t>
      </w:r>
    </w:p>
    <w:p w:rsidR="00F4440F" w:rsidRPr="00914584" w:rsidRDefault="00F4440F" w:rsidP="00F4440F">
      <w:r w:rsidRPr="00914584">
        <w:t xml:space="preserve">СНиП II-35-76* Котельные установки </w:t>
      </w:r>
    </w:p>
    <w:p w:rsidR="00F4440F" w:rsidRPr="00914584" w:rsidRDefault="00F4440F" w:rsidP="00F4440F">
      <w:r w:rsidRPr="00914584">
        <w:t>СНиП II-58-75 Электростанции тепловые</w:t>
      </w:r>
    </w:p>
    <w:p w:rsidR="00F4440F" w:rsidRPr="00914584" w:rsidRDefault="00F4440F" w:rsidP="00F4440F">
      <w:r w:rsidRPr="00914584">
        <w:t>СНиП III-10-75 Благоустройство территории</w:t>
      </w:r>
    </w:p>
    <w:p w:rsidR="00F4440F" w:rsidRPr="00914584" w:rsidRDefault="00F4440F" w:rsidP="00F4440F">
      <w:r w:rsidRPr="00914584">
        <w:t xml:space="preserve">СНиП 2.01.05-85 Категории объектов по опасности </w:t>
      </w:r>
    </w:p>
    <w:p w:rsidR="00F4440F" w:rsidRPr="00914584" w:rsidRDefault="00F4440F" w:rsidP="00F4440F">
      <w:r w:rsidRPr="00914584">
        <w:t>СНиП 2.01.09-91 Здания и сооружения на подрабатываемых территориях и просадочных грунтах</w:t>
      </w:r>
    </w:p>
    <w:p w:rsidR="00F4440F" w:rsidRPr="00914584" w:rsidRDefault="00F4440F" w:rsidP="00F4440F">
      <w:r w:rsidRPr="00914584">
        <w:t>СНиП 2.01.28-85 Полигоны по обезвреживанию и захоронению токсичных промышленных отходов. Основные положения по проектированию</w:t>
      </w:r>
    </w:p>
    <w:p w:rsidR="00F4440F" w:rsidRPr="00914584" w:rsidRDefault="00F4440F" w:rsidP="00F4440F">
      <w:r w:rsidRPr="00914584">
        <w:t>СНиП 2.01.51-90 Инженерно-технические мероприятия гражданской обороны</w:t>
      </w:r>
    </w:p>
    <w:p w:rsidR="00F4440F" w:rsidRPr="00914584" w:rsidRDefault="00F4440F" w:rsidP="00F4440F">
      <w:r w:rsidRPr="00914584">
        <w:t>СНиП 2.05.11-83 Внутрихозяйственные автомобильные дороги в колхозах, совхозах и других сельскохозяйственных предприятиях и организациях</w:t>
      </w:r>
    </w:p>
    <w:p w:rsidR="00F4440F" w:rsidRPr="00914584" w:rsidRDefault="00F4440F" w:rsidP="00F4440F">
      <w:r w:rsidRPr="00914584">
        <w:t xml:space="preserve">СНиП 2.06.15-85 Инженерная защита территории от затопления и подтопления </w:t>
      </w:r>
    </w:p>
    <w:p w:rsidR="00F4440F" w:rsidRPr="00914584" w:rsidRDefault="00F4440F" w:rsidP="00F4440F">
      <w:r w:rsidRPr="00914584">
        <w:t>СНиП 2.11.03-93 Склады нефти и нефтепродуктов. Противопожарные нормы</w:t>
      </w:r>
    </w:p>
    <w:p w:rsidR="00F4440F" w:rsidRPr="00914584" w:rsidRDefault="00F4440F" w:rsidP="00F4440F">
      <w:r w:rsidRPr="00914584">
        <w:t xml:space="preserve">СНиП 21-01-97* Пожарная безопасность зданий и сооружений </w:t>
      </w:r>
    </w:p>
    <w:p w:rsidR="00F4440F" w:rsidRPr="00914584" w:rsidRDefault="00F4440F" w:rsidP="00F4440F">
      <w:r w:rsidRPr="00914584">
        <w:t>СНиП 22-02-2003 Инженерная защита территорий, зданий и сооружений от опасных геологических процессов. Основные положения</w:t>
      </w:r>
    </w:p>
    <w:p w:rsidR="00F4440F" w:rsidRPr="00914584" w:rsidRDefault="00F4440F" w:rsidP="00F4440F">
      <w:r w:rsidRPr="00914584">
        <w:t>СНиП 31-04-2001 Складские здания</w:t>
      </w:r>
    </w:p>
    <w:p w:rsidR="00F4440F" w:rsidRPr="00914584" w:rsidRDefault="00F4440F" w:rsidP="00F4440F">
      <w:r w:rsidRPr="00914584">
        <w:t>СНиП 34-02-99 Подземные хранилища газа, нефти и продуктов их переработки</w:t>
      </w:r>
    </w:p>
    <w:p w:rsidR="00F4440F" w:rsidRPr="00914584" w:rsidRDefault="00F4440F" w:rsidP="00F4440F">
      <w:r w:rsidRPr="00914584">
        <w:t>Пособия</w:t>
      </w:r>
    </w:p>
    <w:p w:rsidR="00F4440F" w:rsidRPr="00914584" w:rsidRDefault="00F4440F" w:rsidP="00F4440F">
      <w:r w:rsidRPr="00914584">
        <w:t xml:space="preserve">Пособие к СНиП II-60-75*. Пособие по размещению автостоянок, гаражей и предприятий технического обслуживания легковых автомобилей в городах и других населенных пунктах.     КиевНИИП градостроительства, </w:t>
      </w:r>
      <w:smartTag w:uri="urn:schemas-microsoft-com:office:smarttags" w:element="metricconverter">
        <w:smartTagPr>
          <w:attr w:name="ProductID" w:val="1983 г"/>
        </w:smartTagPr>
        <w:r w:rsidRPr="00914584">
          <w:t>1983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II-85-80 Пособие по проектированию вокзалов. ЦНИИПградостроительства, </w:t>
      </w:r>
      <w:smartTag w:uri="urn:schemas-microsoft-com:office:smarttags" w:element="metricconverter">
        <w:smartTagPr>
          <w:attr w:name="ProductID" w:val="1983 г"/>
        </w:smartTagPr>
        <w:r w:rsidRPr="00914584">
          <w:t>1983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2.01.28-85 Пособие по проектированию полигонов по обезвреживанию и захоронению токсичных промышленных отходов. Госстрой СССР, </w:t>
      </w:r>
      <w:smartTag w:uri="urn:schemas-microsoft-com:office:smarttags" w:element="metricconverter">
        <w:smartTagPr>
          <w:attr w:name="ProductID" w:val="1984 г"/>
        </w:smartTagPr>
        <w:r w:rsidRPr="00914584">
          <w:t>1984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2.07.01-89* Пособие по водоснабжению и канализации городских и сельских поселений. ЦНИИЭП инженерного оборудования, </w:t>
      </w:r>
      <w:smartTag w:uri="urn:schemas-microsoft-com:office:smarttags" w:element="metricconverter">
        <w:smartTagPr>
          <w:attr w:name="ProductID" w:val="1990 г"/>
        </w:smartTagPr>
        <w:r w:rsidRPr="00914584">
          <w:t>1990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2.08.01-89* Пособие по проектированию жилых зданий. Конструкции жилых зданий. ЦНИИЭП,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>Пособия к СНиП 2.08.02-89*:</w:t>
      </w:r>
    </w:p>
    <w:p w:rsidR="00F4440F" w:rsidRPr="00914584" w:rsidRDefault="00F4440F" w:rsidP="00F4440F">
      <w:r w:rsidRPr="00914584">
        <w:t xml:space="preserve">Пособие по проектированию общественных зданий и сооружений. ЦНИИЭП, </w:t>
      </w:r>
      <w:smartTag w:uri="urn:schemas-microsoft-com:office:smarttags" w:element="metricconverter">
        <w:smartTagPr>
          <w:attr w:name="ProductID" w:val="1986 г"/>
        </w:smartTagPr>
        <w:r w:rsidRPr="00914584">
          <w:t>1986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по проектированию учреждений здравоохранения. ГипроНИИздрав, </w:t>
      </w:r>
      <w:smartTag w:uri="urn:schemas-microsoft-com:office:smarttags" w:element="metricconverter">
        <w:smartTagPr>
          <w:attr w:name="ProductID" w:val="1989 г"/>
        </w:smartTagPr>
        <w:r w:rsidRPr="00914584">
          <w:t>1989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бассейнов. ЦНИИЭП им. Б. С. Мезенцева,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клубов. ЦНИИЭП им. Б. С. Мезенцева,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предприятий бытового обслуживания населения. Институт общественных зданий,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предприятий общественного питания. Институт общественных зданий,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учебных комплексов и центров. НТС ЦНИИЭП учебных зданий Госкомархитектуры,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предприятий розничной торговли. ЦНИИЭП учебных зданий,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спортивных залов, помещений для физкультурно-оздоровительных занятий и крытых катков с искусственным льдом. НТС ЦНИИЭП им. Мезенцева,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11-01-95 по разработке раздела проектной документации «Охрана окружающей среды». ГП «ЦЕНТИНВЕСТпроект», </w:t>
      </w:r>
      <w:smartTag w:uri="urn:schemas-microsoft-com:office:smarttags" w:element="metricconverter">
        <w:smartTagPr>
          <w:attr w:name="ProductID" w:val="2000 г"/>
        </w:smartTagPr>
        <w:r w:rsidRPr="00914584">
          <w:t>2000 г</w:t>
        </w:r>
      </w:smartTag>
      <w:r w:rsidRPr="00914584">
        <w:t>.</w:t>
      </w:r>
    </w:p>
    <w:p w:rsidR="00F4440F" w:rsidRPr="00914584" w:rsidRDefault="00F4440F" w:rsidP="00F4440F">
      <w:r w:rsidRPr="00914584">
        <w:t>Своды правил по проектированию и строительству (СП)</w:t>
      </w:r>
    </w:p>
    <w:p w:rsidR="00F4440F" w:rsidRPr="00914584" w:rsidRDefault="00F4440F" w:rsidP="00F4440F">
      <w:r w:rsidRPr="00914584">
        <w:t>СП 11-102-97 Инженерно-экологические изыскания для строительства</w:t>
      </w:r>
    </w:p>
    <w:p w:rsidR="00F4440F" w:rsidRPr="00914584" w:rsidRDefault="00F4440F" w:rsidP="00F4440F">
      <w:r w:rsidRPr="00914584">
        <w:t>СП 11-103-97 Инженерно-гидрометеорологические изыскания для строительства</w:t>
      </w:r>
    </w:p>
    <w:p w:rsidR="00F4440F" w:rsidRPr="00914584" w:rsidRDefault="00F4440F" w:rsidP="00F4440F">
      <w:r w:rsidRPr="00914584">
        <w:lastRenderedPageBreak/>
        <w:t>СП 11-106-97* Порядок разработки, согласования, утверждения и состав проектно-планировочной документации на застройку территорий садоводческих (дачных) объединений граждан</w:t>
      </w:r>
    </w:p>
    <w:p w:rsidR="00F4440F" w:rsidRPr="00914584" w:rsidRDefault="00F4440F" w:rsidP="00F4440F">
      <w:r w:rsidRPr="00914584">
        <w:t>СП 11-107-98 Порядок разработки и состава раздела «Инженерно-технические мероприятия гражданской обороны. Мероприятия по предупреждению чрезвычайных ситуаций» проектов строительства</w:t>
      </w:r>
    </w:p>
    <w:p w:rsidR="00F4440F" w:rsidRPr="00914584" w:rsidRDefault="00F4440F" w:rsidP="00F4440F">
      <w:r w:rsidRPr="00914584">
        <w:t>СП 11-112-2001 Порядок разработки и состав раздела «Инженерно-технические мероприятия гражданской обороны. Мероприятия по предупреждению чрезвычайных ситуаций» градостроительной документации для территорий городских и сельских поселений, других муниципальных образований</w:t>
      </w:r>
    </w:p>
    <w:p w:rsidR="00F4440F" w:rsidRPr="00914584" w:rsidRDefault="00F4440F" w:rsidP="00F4440F">
      <w:r w:rsidRPr="00914584">
        <w:t>СП 30-102-99 Планировка и застройка территорий малоэтажного жилищного строительства</w:t>
      </w:r>
    </w:p>
    <w:p w:rsidR="00F4440F" w:rsidRPr="00914584" w:rsidRDefault="00F4440F" w:rsidP="00F4440F">
      <w:r w:rsidRPr="00914584">
        <w:t>СП 31-102-99 Требования доступности общественных зданий и сооружений для инвалидов и других маломобильных посетителей</w:t>
      </w:r>
    </w:p>
    <w:p w:rsidR="00F4440F" w:rsidRPr="00914584" w:rsidRDefault="00F4440F" w:rsidP="00F4440F">
      <w:r w:rsidRPr="00914584">
        <w:t>СП 31-112-2004(1) Физкультурно-спортивные залы. Часть 1</w:t>
      </w:r>
    </w:p>
    <w:p w:rsidR="00F4440F" w:rsidRPr="00914584" w:rsidRDefault="00F4440F" w:rsidP="00F4440F">
      <w:r w:rsidRPr="00914584">
        <w:t>СП 31-112-2004(2) Физкультурно-спортивные залы. Часть 2</w:t>
      </w:r>
    </w:p>
    <w:p w:rsidR="00F4440F" w:rsidRPr="00914584" w:rsidRDefault="00F4440F" w:rsidP="00F4440F">
      <w:r w:rsidRPr="00914584">
        <w:t>СП 31-112-2004(3) Физкультурно-спортивные залы. Часть 3. Крытые ледовые арены</w:t>
      </w:r>
    </w:p>
    <w:p w:rsidR="00F4440F" w:rsidRPr="00914584" w:rsidRDefault="00F4440F" w:rsidP="00F4440F">
      <w:r w:rsidRPr="00914584">
        <w:t>СП 31-113-2004 Бассейны для плавания</w:t>
      </w:r>
    </w:p>
    <w:p w:rsidR="00F4440F" w:rsidRPr="00914584" w:rsidRDefault="00F4440F" w:rsidP="00F4440F">
      <w:r w:rsidRPr="00914584">
        <w:t>СП 33-101-2003 Определение основных расчетных гидрологических характеристик</w:t>
      </w:r>
    </w:p>
    <w:p w:rsidR="00F4440F" w:rsidRPr="00914584" w:rsidRDefault="00F4440F" w:rsidP="00F4440F">
      <w:r w:rsidRPr="00914584">
        <w:t>СП 34-106-98 Подземные хранилища газа, нефти и продуктов их переработки</w:t>
      </w:r>
    </w:p>
    <w:p w:rsidR="00F4440F" w:rsidRPr="00914584" w:rsidRDefault="00F4440F" w:rsidP="00F4440F">
      <w:r w:rsidRPr="00914584">
        <w:t>СП 35-101-2001 Проектирование зданий и сооружений с учетом доступности для маломобильных групп населения. Общие положения</w:t>
      </w:r>
    </w:p>
    <w:p w:rsidR="00F4440F" w:rsidRPr="00914584" w:rsidRDefault="00F4440F" w:rsidP="00F4440F">
      <w:r w:rsidRPr="00914584">
        <w:t>СП 35-102-2001 Жилая среда с планировочными элементами, доступными инвалидам</w:t>
      </w:r>
    </w:p>
    <w:p w:rsidR="00F4440F" w:rsidRPr="00914584" w:rsidRDefault="00F4440F" w:rsidP="00F4440F">
      <w:r w:rsidRPr="00914584">
        <w:t>СП 35-103-2001 Общественные здания и сооружения, доступные маломобильным посетителям</w:t>
      </w:r>
    </w:p>
    <w:p w:rsidR="00F4440F" w:rsidRPr="00914584" w:rsidRDefault="00F4440F" w:rsidP="00F4440F">
      <w:r w:rsidRPr="00914584">
        <w:t>СП 35-105-2002 Реконструкция городской застройки с учетом доступности для инвалидов и других маломобильных групп населения</w:t>
      </w:r>
    </w:p>
    <w:p w:rsidR="00F4440F" w:rsidRPr="00914584" w:rsidRDefault="00F4440F" w:rsidP="00F4440F">
      <w:r w:rsidRPr="00914584">
        <w:t>СП 35-106-2003 Расчет и размещение учреждений социального обслуживания пожилых людей</w:t>
      </w:r>
    </w:p>
    <w:p w:rsidR="00F4440F" w:rsidRPr="00914584" w:rsidRDefault="00F4440F" w:rsidP="00F4440F">
      <w:r w:rsidRPr="00914584">
        <w:t>СП 41-104-2000 Проектирование автономных источников теплоснабжения</w:t>
      </w:r>
    </w:p>
    <w:p w:rsidR="00F4440F" w:rsidRPr="00914584" w:rsidRDefault="00F4440F" w:rsidP="00F4440F">
      <w:r w:rsidRPr="00914584">
        <w:t>СП 41-108-2004 Поквартирное теплоснабжение жилых зданий с теплогенераторами на газовом топливе</w:t>
      </w:r>
    </w:p>
    <w:p w:rsidR="00F4440F" w:rsidRPr="00914584" w:rsidRDefault="00F4440F" w:rsidP="00F4440F">
      <w:r w:rsidRPr="00914584">
        <w:t>СП 42-101-2003 Общие положения по проектированию и строительству газораспределительных систем из металлических и полиэтиленовых труб</w:t>
      </w:r>
    </w:p>
    <w:p w:rsidR="00F4440F" w:rsidRPr="00914584" w:rsidRDefault="00F4440F" w:rsidP="00F4440F">
      <w:r w:rsidRPr="00914584">
        <w:t>СП 31-103-99 Здания, сооружения и комплексы православных храмов</w:t>
      </w:r>
    </w:p>
    <w:p w:rsidR="00F4440F" w:rsidRPr="00914584" w:rsidRDefault="00F4440F" w:rsidP="00F4440F">
      <w:r w:rsidRPr="00914584">
        <w:t>Строительные нормы (СН)</w:t>
      </w:r>
    </w:p>
    <w:p w:rsidR="00F4440F" w:rsidRPr="00914584" w:rsidRDefault="00F4440F" w:rsidP="00F4440F">
      <w:r w:rsidRPr="00914584">
        <w:t>СН 441-72* Указания по проектированию ограждений площадок и участков предприятий, зданий и сооружений</w:t>
      </w:r>
    </w:p>
    <w:p w:rsidR="00F4440F" w:rsidRPr="00914584" w:rsidRDefault="00F4440F" w:rsidP="00F4440F">
      <w:r w:rsidRPr="00914584">
        <w:t>СН 452-73 Нормы отвода земель для магистральных трубопроводов</w:t>
      </w:r>
    </w:p>
    <w:p w:rsidR="00F4440F" w:rsidRPr="00914584" w:rsidRDefault="00F4440F" w:rsidP="00F4440F">
      <w:r w:rsidRPr="00914584">
        <w:t>СН 456-73 Нормы отвода земель для магистральных водоводов и канализационных коллекторов</w:t>
      </w:r>
    </w:p>
    <w:p w:rsidR="00F4440F" w:rsidRPr="00914584" w:rsidRDefault="00F4440F" w:rsidP="00F4440F">
      <w:r w:rsidRPr="00914584">
        <w:t>СН 461-74 Нормы отвода земель для линий связи</w:t>
      </w:r>
    </w:p>
    <w:p w:rsidR="00F4440F" w:rsidRPr="00914584" w:rsidRDefault="00F4440F" w:rsidP="00F4440F">
      <w:r w:rsidRPr="00914584">
        <w:t>СН 467-74 Нормы отвода земель для автомобильных дорог</w:t>
      </w:r>
    </w:p>
    <w:p w:rsidR="00F4440F" w:rsidRPr="00914584" w:rsidRDefault="00F4440F" w:rsidP="00F4440F">
      <w:r w:rsidRPr="00914584">
        <w:t>Ведомственные строительные нормы (ВСН)</w:t>
      </w:r>
    </w:p>
    <w:p w:rsidR="00F4440F" w:rsidRPr="00914584" w:rsidRDefault="00F4440F" w:rsidP="00F4440F">
      <w:r w:rsidRPr="00914584">
        <w:t>ВСН 01-89 Предприятия по обслуживанию автомобилей</w:t>
      </w:r>
    </w:p>
    <w:p w:rsidR="00F4440F" w:rsidRPr="00914584" w:rsidRDefault="00F4440F" w:rsidP="00F4440F">
      <w:r w:rsidRPr="00914584">
        <w:t>ВСН 33-2.2.12-87 Мелиоративные системы и сооружения. Насосные станции. Нормы проектирования</w:t>
      </w:r>
    </w:p>
    <w:p w:rsidR="00F4440F" w:rsidRPr="00914584" w:rsidRDefault="00F4440F" w:rsidP="00F4440F">
      <w:r w:rsidRPr="00914584">
        <w:t>ВСН 60-89 Устройства связи, сигнализации и диспетчеризации инженерного оборудования жилых и общественных зданий. Нормы проектирования</w:t>
      </w:r>
    </w:p>
    <w:p w:rsidR="00F4440F" w:rsidRPr="00914584" w:rsidRDefault="00F4440F" w:rsidP="00F4440F">
      <w:r w:rsidRPr="00914584">
        <w:t>ВСН 61-89(р) Реконструкция и капитальный ремонт жилых домов. Нормы проектирования</w:t>
      </w:r>
    </w:p>
    <w:p w:rsidR="00F4440F" w:rsidRPr="00914584" w:rsidRDefault="00F4440F" w:rsidP="00F4440F">
      <w:r w:rsidRPr="00914584">
        <w:t>ВСН 62-91* Проектирование среды жизнедеятельности с учетом потребностей инвалидов и маломобильных групп населения</w:t>
      </w:r>
    </w:p>
    <w:p w:rsidR="00F4440F" w:rsidRPr="00914584" w:rsidRDefault="00F4440F" w:rsidP="00F4440F">
      <w:r w:rsidRPr="00914584">
        <w:t>Отраслевые нормы</w:t>
      </w:r>
    </w:p>
    <w:p w:rsidR="00F4440F" w:rsidRPr="00914584" w:rsidRDefault="00F4440F" w:rsidP="00F4440F">
      <w:r w:rsidRPr="00914584">
        <w:t>ОДН 218.012-99 Общие технические требования к ограждающим устройствам на мостовых сооружениях, расположенных на магистральных автомобильных дорогах</w:t>
      </w:r>
    </w:p>
    <w:p w:rsidR="00F4440F" w:rsidRPr="00914584" w:rsidRDefault="00F4440F" w:rsidP="00F4440F">
      <w:r w:rsidRPr="00914584">
        <w:lastRenderedPageBreak/>
        <w:t>ОСН 3.02.01-97 Нормы и правила проектирования отвода земель для железных дорог</w:t>
      </w:r>
    </w:p>
    <w:p w:rsidR="00F4440F" w:rsidRPr="00914584" w:rsidRDefault="00F4440F" w:rsidP="00F4440F">
      <w:r w:rsidRPr="00914584">
        <w:t>ОСН АПК 2.10.14.001-04 Нормы по проектированию административных, бытовых зданий и помещений для животноводческих, звероводческих и птицеводческих предприятий и других объектов сельскохозяйственного назначения</w:t>
      </w:r>
    </w:p>
    <w:p w:rsidR="00F4440F" w:rsidRPr="00914584" w:rsidRDefault="00F4440F" w:rsidP="00F4440F">
      <w:r w:rsidRPr="00914584">
        <w:t>ОСТ 218.1.002-2003 Автобусные остановки на автомобильных дорогах. Общие технические условия</w:t>
      </w:r>
    </w:p>
    <w:p w:rsidR="00F4440F" w:rsidRPr="00914584" w:rsidRDefault="00F4440F" w:rsidP="00F4440F">
      <w:r w:rsidRPr="00914584">
        <w:t xml:space="preserve">                 САНИТАРНЫЕ ПРАВИЛА И НОРМЫ (САНПИН)</w:t>
      </w:r>
    </w:p>
    <w:p w:rsidR="00F4440F" w:rsidRPr="00914584" w:rsidRDefault="00F4440F" w:rsidP="00F4440F">
      <w:r w:rsidRPr="00914584">
        <w:t>СанПиН 1.2.1077-01 Гигиенические требования к хранению, применению и транспортировке пестицидов и агрохимикатов</w:t>
      </w:r>
    </w:p>
    <w:p w:rsidR="00F4440F" w:rsidRPr="00914584" w:rsidRDefault="00F4440F" w:rsidP="00F4440F">
      <w:r w:rsidRPr="00914584">
        <w:t>СанПиН 2.1.1279-03 Гигиенические требования к размещению, устройству и содержанию кладбищ, зданий и сооружений похоронного назначения</w:t>
      </w:r>
    </w:p>
    <w:p w:rsidR="00F4440F" w:rsidRPr="00914584" w:rsidRDefault="00F4440F" w:rsidP="00F4440F">
      <w:r w:rsidRPr="00914584">
        <w:t>СанПиН 2.1.2.1002-00 Санитарно-эпидемиологические требования к жилым зданиям и помещениям</w:t>
      </w:r>
    </w:p>
    <w:p w:rsidR="00F4440F" w:rsidRPr="00914584" w:rsidRDefault="00F4440F" w:rsidP="00F4440F">
      <w:r w:rsidRPr="00914584">
        <w:t>СанПиН 42-128-4690-88 Санитарные правила содержания территорий населенных мест</w:t>
      </w:r>
    </w:p>
    <w:p w:rsidR="00F4440F" w:rsidRPr="00914584" w:rsidRDefault="00F4440F" w:rsidP="00F4440F">
      <w:r w:rsidRPr="00914584">
        <w:t>СанПиН 2.1.2.1188-03 Плавательные бассейны. Гигиенические требования к устройству, эксплуатации и качеству воды. Контроль качества</w:t>
      </w:r>
    </w:p>
    <w:p w:rsidR="00F4440F" w:rsidRPr="00914584" w:rsidRDefault="00F4440F" w:rsidP="00F4440F">
      <w:r w:rsidRPr="00914584">
        <w:t>СанПиН 2.1.2.1331-03 Гигиенические требования к устройству, эксплуатации и качеству воды аквапарков</w:t>
      </w:r>
    </w:p>
    <w:p w:rsidR="00F4440F" w:rsidRPr="00914584" w:rsidRDefault="00F4440F" w:rsidP="00F4440F">
      <w:r w:rsidRPr="00914584">
        <w:t>СанПиН 2.1.3.1375-03 Гигиенические требования к размещению, устройству, оборудованию и эксплуатации больниц, родильных домов и других лечебных стационаров</w:t>
      </w:r>
    </w:p>
    <w:p w:rsidR="00F4440F" w:rsidRPr="00914584" w:rsidRDefault="00F4440F" w:rsidP="00F4440F">
      <w:r w:rsidRPr="00914584">
        <w:t>СанПиН 2.2.1/2.1.1.1076-01 Гигиенические требования к инсоляции и солнцезащите помещений жилых и общественных зданий и территорий</w:t>
      </w:r>
    </w:p>
    <w:p w:rsidR="00F4440F" w:rsidRPr="00914584" w:rsidRDefault="00F4440F" w:rsidP="00F4440F">
      <w:r w:rsidRPr="00914584">
        <w:t xml:space="preserve">СанПиН 2.2.1/2.1.1.1200-03 Санитарно-защитные зоны и санитарная классификация предприятий, сооружений и иных объектов. Новая редакция </w:t>
      </w:r>
    </w:p>
    <w:p w:rsidR="00F4440F" w:rsidRPr="00914584" w:rsidRDefault="00F4440F" w:rsidP="00F4440F">
      <w:r w:rsidRPr="00914584">
        <w:t>СанПиН 2.2.1/2.1.1.2361-08 Санитарно-защитные зоны и санитарная классификация предприятий, сооружений и иных объектов». Изменение № 1 к СанПиН 2.2.1/2.1.1.1200-03 Новая редакция</w:t>
      </w:r>
    </w:p>
    <w:p w:rsidR="00F4440F" w:rsidRPr="00914584" w:rsidRDefault="00F4440F" w:rsidP="00F4440F">
      <w:r w:rsidRPr="00914584">
        <w:t>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</w:t>
      </w:r>
    </w:p>
    <w:p w:rsidR="00F4440F" w:rsidRPr="00914584" w:rsidRDefault="00F4440F" w:rsidP="00F4440F">
      <w:r w:rsidRPr="00914584">
        <w:t>СанПиН 2.4.1.1249-03 Санитарно-эпидемиологические требования к устройству, содержанию и организации режима работы дошкольных образовательных учреждений</w:t>
      </w:r>
    </w:p>
    <w:p w:rsidR="00F4440F" w:rsidRPr="00914584" w:rsidRDefault="00F4440F" w:rsidP="00F4440F">
      <w:r w:rsidRPr="00914584">
        <w:t>СанПиН 2.4.2.1178-02 Гигиенические требования к условиям обучения в общеобразовательных учреждениях</w:t>
      </w:r>
    </w:p>
    <w:p w:rsidR="00F4440F" w:rsidRPr="00914584" w:rsidRDefault="00F4440F" w:rsidP="00F4440F">
      <w:r w:rsidRPr="00914584">
        <w:t>СанПиН 2.4.3.1186-03 Санитарно-эпидемиологические требования к организации учебно-производственного процесса в общеобразовательных учреждениях начального профессионального образования</w:t>
      </w:r>
    </w:p>
    <w:p w:rsidR="00F4440F" w:rsidRPr="00914584" w:rsidRDefault="00F4440F" w:rsidP="00F4440F">
      <w:r w:rsidRPr="00914584">
        <w:t>СанПиН 2.4.4.1204-03 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</w:t>
      </w:r>
    </w:p>
    <w:p w:rsidR="00F4440F" w:rsidRPr="00914584" w:rsidRDefault="00F4440F" w:rsidP="00F4440F">
      <w:r w:rsidRPr="00914584">
        <w:t>СанПиН 2.4.4.1251-03 Санитарно-эпидемиологические требования к учреждениям дополнительного образования детей (внешкольные учреждения)</w:t>
      </w:r>
    </w:p>
    <w:p w:rsidR="00F4440F" w:rsidRPr="00914584" w:rsidRDefault="00F4440F" w:rsidP="00F4440F">
      <w:r w:rsidRPr="00914584">
        <w:t>СанПиН 4060-85 Лечебные пляжи. Санитарные правила устройства, оборудования и эксплуатации</w:t>
      </w:r>
    </w:p>
    <w:p w:rsidR="00F4440F" w:rsidRPr="00914584" w:rsidRDefault="00F4440F" w:rsidP="00F4440F">
      <w:r w:rsidRPr="00914584">
        <w:t>СанПиН 42-125-4437-87 Устройство, содержание, и организация режима детских санаториев</w:t>
      </w:r>
    </w:p>
    <w:p w:rsidR="00F4440F" w:rsidRPr="00914584" w:rsidRDefault="00F4440F" w:rsidP="00F4440F">
      <w:r w:rsidRPr="00914584">
        <w:t>СанПиН 2.4.1.1249-03 "Санитарно-эпидемиологические требования к устройству, содержанию и организации режима работы дошкольных образовательных учреждений".</w:t>
      </w:r>
    </w:p>
    <w:p w:rsidR="00F4440F" w:rsidRPr="00914584" w:rsidRDefault="00F4440F" w:rsidP="00F4440F">
      <w:r w:rsidRPr="00914584">
        <w:t xml:space="preserve">СанПиН 2.4.990-00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родителей". </w:t>
      </w:r>
    </w:p>
    <w:p w:rsidR="00F4440F" w:rsidRPr="00914584" w:rsidRDefault="00F4440F" w:rsidP="00F4440F">
      <w:r w:rsidRPr="00914584">
        <w:t xml:space="preserve">СанПиН 2.4.2.1178-03 "Гигиенические требования к условиям обучения в общеобразовательных учреждениях" с изменениями и дополнениями в СанПиН 2.4.5.2409-08 </w:t>
      </w:r>
    </w:p>
    <w:p w:rsidR="00F4440F" w:rsidRPr="00914584" w:rsidRDefault="00F4440F" w:rsidP="00F4440F">
      <w:r w:rsidRPr="00914584">
        <w:lastRenderedPageBreak/>
        <w:t xml:space="preserve">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с изменениями и дополнениями в СанПиН 2.4.3.2201-07, СанПиН 2.4.5.2409-08, СанПиН 2.4.3.2554-09 </w:t>
      </w:r>
    </w:p>
    <w:p w:rsidR="00F4440F" w:rsidRPr="00914584" w:rsidRDefault="00F4440F" w:rsidP="00F4440F">
      <w:r w:rsidRPr="00914584">
        <w:t xml:space="preserve">СанПиН 2.4.4.1251-03 Санитарно-эпидемиологические требования к учреждениям дополнительного образования детей (внешкольные учреждения). </w:t>
      </w:r>
    </w:p>
    <w:p w:rsidR="00F4440F" w:rsidRPr="00914584" w:rsidRDefault="00F4440F" w:rsidP="00F4440F">
      <w:r w:rsidRPr="00914584">
        <w:t xml:space="preserve">СанПиН 2.4.4.1204-03 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детей. </w:t>
      </w:r>
    </w:p>
    <w:p w:rsidR="00F4440F" w:rsidRPr="00914584" w:rsidRDefault="00F4440F" w:rsidP="00F4440F">
      <w:r w:rsidRPr="00914584">
        <w:t>СанПиН 42-125-4437-87 Устройство, содержание и организация режима детских санаториев</w:t>
      </w:r>
    </w:p>
    <w:p w:rsidR="00F4440F" w:rsidRPr="00914584" w:rsidRDefault="00F4440F" w:rsidP="00F4440F">
      <w:r w:rsidRPr="00914584">
        <w:t xml:space="preserve">СанПиН 42-125-4270-87 Устройство, содержание и организация работы лагерей труда и отдыха. </w:t>
      </w:r>
    </w:p>
    <w:p w:rsidR="00F4440F" w:rsidRPr="00914584" w:rsidRDefault="00F4440F" w:rsidP="00F4440F">
      <w:r w:rsidRPr="00914584">
        <w:t>СанПиН 2.2.1/2.1.1.1278-03 Гигиенические требования к естественному, искусственному и совмещенному освещению жилых и общественных зданий</w:t>
      </w:r>
    </w:p>
    <w:p w:rsidR="00F4440F" w:rsidRPr="00914584" w:rsidRDefault="00F4440F" w:rsidP="00F4440F">
      <w:r w:rsidRPr="00914584">
        <w:t>СанПиН 2.2.4.1191-03 Электромагнитные поля в производственных условиях</w:t>
      </w:r>
    </w:p>
    <w:p w:rsidR="00F4440F" w:rsidRPr="00914584" w:rsidRDefault="00F4440F" w:rsidP="00F4440F">
      <w:r w:rsidRPr="00914584">
        <w:t>СанПиН 2971-84 Санитарные нормы и правила защиты населения от воздействия электрического поля, создаваемого воздушными линиями электропередачи переменного тока промышленной частоты</w:t>
      </w:r>
    </w:p>
    <w:p w:rsidR="00F4440F" w:rsidRPr="00914584" w:rsidRDefault="00F4440F" w:rsidP="00F4440F">
      <w:r w:rsidRPr="00914584">
        <w:t xml:space="preserve">СанПиН 2.1.4.1074-01 "Питьевая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 (с 01.09.2009г.)" с изменениями в СанПиН 2.1.4.2496-09 (с 01.09.2009г.). </w:t>
      </w:r>
    </w:p>
    <w:p w:rsidR="00F4440F" w:rsidRPr="00914584" w:rsidRDefault="00F4440F" w:rsidP="00F4440F">
      <w:r w:rsidRPr="00914584">
        <w:t>СанПиН 2.1.7.573-96 "Гигиенические требования к использованию сточных вод и их осадков для орошения и удобрения"</w:t>
      </w:r>
    </w:p>
    <w:p w:rsidR="00F4440F" w:rsidRPr="00914584" w:rsidRDefault="00F4440F" w:rsidP="00F4440F">
      <w:r w:rsidRPr="00914584">
        <w:t xml:space="preserve">СанПиН 2.1.4.1110-02 Зоны санитарной охраны источников водоснабжения и водопроводов питьевого назначения </w:t>
      </w:r>
    </w:p>
    <w:p w:rsidR="00F4440F" w:rsidRPr="00914584" w:rsidRDefault="00F4440F" w:rsidP="00F4440F">
      <w:r w:rsidRPr="00914584">
        <w:t>СанПиН 2.1.4.1175-02 Гигиенические требования к качеству воды нецентрализованного водоснабжения. Санитарная охрана источников</w:t>
      </w:r>
    </w:p>
    <w:p w:rsidR="00F4440F" w:rsidRPr="00914584" w:rsidRDefault="00F4440F" w:rsidP="00F4440F">
      <w:r w:rsidRPr="00914584">
        <w:t>СанПиН 2.1.5.980-00 Гигиенические требования к охране поверхностных вод</w:t>
      </w:r>
    </w:p>
    <w:p w:rsidR="00F4440F" w:rsidRPr="00914584" w:rsidRDefault="00F4440F" w:rsidP="00F4440F">
      <w:r w:rsidRPr="00914584">
        <w:t>СанПиН 2.1.6.1032-01 Гигиенические требования к обеспечению качества атмосферного воздуха населенных мест</w:t>
      </w:r>
    </w:p>
    <w:p w:rsidR="00F4440F" w:rsidRPr="00914584" w:rsidRDefault="00F4440F" w:rsidP="00F4440F">
      <w:r w:rsidRPr="00914584">
        <w:t>СанПиН 2.1.7.728-99 Правила сбора, хранения и удаления отходов лечебно-профилактических учреждений</w:t>
      </w:r>
    </w:p>
    <w:p w:rsidR="00F4440F" w:rsidRPr="00914584" w:rsidRDefault="00F4440F" w:rsidP="00F4440F">
      <w:r w:rsidRPr="00914584">
        <w:t>СанПиН 2.1.7.1287-03 Санитарно-эпидемиологические требования к качеству почвы</w:t>
      </w:r>
    </w:p>
    <w:p w:rsidR="00F4440F" w:rsidRPr="00914584" w:rsidRDefault="00F4440F" w:rsidP="00F4440F">
      <w:r w:rsidRPr="00914584">
        <w:t>СанПиН 2.1.7.2197-07 Санитарно-эпидемиологические требования к качеству почвы. Изменение № 1 к СанПиН 2.1.7.1287-03</w:t>
      </w:r>
    </w:p>
    <w:p w:rsidR="00F4440F" w:rsidRPr="00914584" w:rsidRDefault="00F4440F" w:rsidP="00F4440F">
      <w:r w:rsidRPr="00914584">
        <w:t>СанПиН 2.1.7.1322-03 Гигиенические требования к размещению и обезвреживанию отходов производства и потребления</w:t>
      </w:r>
    </w:p>
    <w:p w:rsidR="00F4440F" w:rsidRPr="00914584" w:rsidRDefault="00F4440F" w:rsidP="00F4440F">
      <w:r w:rsidRPr="00914584">
        <w:t>СанПиН 2.1.8/2.2.4.1190-03 Гигиенические требования к размещению и эксплуатации средств сухопутной подвижной радиосвязи</w:t>
      </w:r>
    </w:p>
    <w:p w:rsidR="00F4440F" w:rsidRPr="00914584" w:rsidRDefault="00F4440F" w:rsidP="00F4440F">
      <w:r w:rsidRPr="00914584">
        <w:t>СанПиН 2.1.7.728-99 "Правила сбора, хранения и удаления отходов лечебно-профилактических учреждений"</w:t>
      </w:r>
    </w:p>
    <w:p w:rsidR="00F4440F" w:rsidRPr="00914584" w:rsidRDefault="00F4440F" w:rsidP="00F4440F">
      <w:r w:rsidRPr="00914584">
        <w:t>СанПиН 2.1.8/2.2.4.1383-03 Гигиенические требования к размещению и эксплуатации передающих радиотехнических объектов</w:t>
      </w:r>
    </w:p>
    <w:p w:rsidR="00F4440F" w:rsidRPr="00914584" w:rsidRDefault="00F4440F" w:rsidP="00F4440F">
      <w:r w:rsidRPr="00914584">
        <w:t>СанПиН 2.1.8/2.2.4.2302-07 Гигиенические требования к размещению и эксплуатации передающих радиотехнических объектов. Изменения № 1 к СанПиН 2.1.8/2.2.4.1383-03</w:t>
      </w:r>
    </w:p>
    <w:p w:rsidR="00F4440F" w:rsidRPr="00914584" w:rsidRDefault="00F4440F" w:rsidP="00F4440F">
      <w:r w:rsidRPr="00914584">
        <w:t>Санитарные нормы (СН)</w:t>
      </w:r>
    </w:p>
    <w:p w:rsidR="00F4440F" w:rsidRPr="00914584" w:rsidRDefault="00F4440F" w:rsidP="00F4440F">
      <w:r w:rsidRPr="00914584">
        <w:t xml:space="preserve">СН 2.2.4/2.1.8.562-96 Шум на рабочих местах, в помещениях жилых, общественных зданий и на территории жилой застройки </w:t>
      </w:r>
    </w:p>
    <w:p w:rsidR="00F4440F" w:rsidRPr="00914584" w:rsidRDefault="00F4440F" w:rsidP="00F4440F">
      <w:r w:rsidRPr="00914584">
        <w:t>СН 2.2.4/2.1.8.566-96 Производственная вибрация, вибрация в помещениях жилых и общественных зданий. Санитарные нормы</w:t>
      </w:r>
    </w:p>
    <w:p w:rsidR="00F4440F" w:rsidRPr="00914584" w:rsidRDefault="00F4440F" w:rsidP="00F4440F">
      <w:r w:rsidRPr="00914584">
        <w:t>Санитарные правила (СП)</w:t>
      </w:r>
    </w:p>
    <w:p w:rsidR="00F4440F" w:rsidRPr="00914584" w:rsidRDefault="00F4440F" w:rsidP="00F4440F">
      <w:r w:rsidRPr="00914584">
        <w:t>СП 2.6.1.758-99 (НРБ-99) Нормы радиационной безопасности</w:t>
      </w:r>
    </w:p>
    <w:p w:rsidR="00F4440F" w:rsidRPr="00914584" w:rsidRDefault="00F4440F" w:rsidP="00F4440F">
      <w:r w:rsidRPr="00914584">
        <w:lastRenderedPageBreak/>
        <w:t>СП 2.6.1.799-99 (ОСПОРБ 99) Основные санитарные правила обеспечения радиационной безопасности</w:t>
      </w:r>
    </w:p>
    <w:p w:rsidR="00F4440F" w:rsidRPr="00914584" w:rsidRDefault="00F4440F" w:rsidP="00F4440F">
      <w:r w:rsidRPr="00914584">
        <w:t>СП 2.6.1.1292-03 Гигиенические требования по ограничению облучения населения за счет природных источников ионизирующего излучения</w:t>
      </w:r>
    </w:p>
    <w:p w:rsidR="00F4440F" w:rsidRPr="00914584" w:rsidRDefault="00F4440F" w:rsidP="00F4440F">
      <w:r w:rsidRPr="00914584">
        <w:t>СП 2.1.5.1059-01 Гигиенические требования к охране подземных вод от загрязнения</w:t>
      </w:r>
    </w:p>
    <w:p w:rsidR="00F4440F" w:rsidRPr="00914584" w:rsidRDefault="00F4440F" w:rsidP="00F4440F">
      <w:r w:rsidRPr="00914584">
        <w:t>СП 2.1.7.1038-01 Гигиенические требования к устройству и содержанию полигонов для твердых бытовых отходов</w:t>
      </w:r>
    </w:p>
    <w:p w:rsidR="00F4440F" w:rsidRPr="00914584" w:rsidRDefault="00F4440F" w:rsidP="00F4440F">
      <w:r w:rsidRPr="00914584">
        <w:t>СП 2.1.7.1386-03 Санитарные правила по определению класса опасности токсичных отходов производства и потребления</w:t>
      </w:r>
    </w:p>
    <w:p w:rsidR="00F4440F" w:rsidRPr="00914584" w:rsidRDefault="00F4440F" w:rsidP="00F4440F">
      <w:r w:rsidRPr="00914584">
        <w:t>СП 2.2.1.1312-03 Гигиенические требования к проектированию вновь строящихся и реконструируемых промышленных предприятий</w:t>
      </w:r>
    </w:p>
    <w:p w:rsidR="00F4440F" w:rsidRPr="00914584" w:rsidRDefault="00F4440F" w:rsidP="00F4440F">
      <w:r w:rsidRPr="00914584">
        <w:t>СП 2524-82 "Санитарные правила по сбору, хранению, транспортировке и первичной обработке вторичного сырья."</w:t>
      </w:r>
    </w:p>
    <w:p w:rsidR="00F4440F" w:rsidRPr="00914584" w:rsidRDefault="00F4440F" w:rsidP="00F4440F">
      <w:r w:rsidRPr="00914584">
        <w:t xml:space="preserve">СП 1896-78 "Ветеринарно-санитарные и гигиенические требования к устройству технологических линий удаления и утилизации навоза, получаемого на животноводческих комплексах и фермах." </w:t>
      </w:r>
    </w:p>
    <w:p w:rsidR="00F4440F" w:rsidRPr="00914584" w:rsidRDefault="00F4440F" w:rsidP="00F4440F">
      <w:r w:rsidRPr="00914584">
        <w:t>СП 1216-75 "Санитарные правила устройства и содержания сливных станций."</w:t>
      </w:r>
    </w:p>
    <w:p w:rsidR="00F4440F" w:rsidRPr="00914584" w:rsidRDefault="00F4440F" w:rsidP="00F4440F">
      <w:r w:rsidRPr="00914584">
        <w:t>СП 1049-73 "Санитарные правила по хранению, транспортировке и применению минеральных удобрений в сельском хозяйстве".</w:t>
      </w:r>
    </w:p>
    <w:p w:rsidR="00F4440F" w:rsidRPr="00914584" w:rsidRDefault="00F4440F" w:rsidP="00F4440F">
      <w:r w:rsidRPr="00914584">
        <w:t>СП 2.3.6.1066-01 Санитарно-эпидемиологические требования к организации торговли и обороту в них продовольственного сырья и пищевых продуктов</w:t>
      </w:r>
    </w:p>
    <w:p w:rsidR="00F4440F" w:rsidRPr="00914584" w:rsidRDefault="00F4440F" w:rsidP="00F4440F">
      <w:r w:rsidRPr="00914584">
        <w:t>СП 2.3.6.1079-01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</w:t>
      </w:r>
    </w:p>
    <w:p w:rsidR="00F4440F" w:rsidRPr="00914584" w:rsidRDefault="00F4440F" w:rsidP="00F4440F">
      <w:r w:rsidRPr="00914584">
        <w:t>СП 2.4.4.969-00 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</w:r>
    </w:p>
    <w:p w:rsidR="00F4440F" w:rsidRPr="00914584" w:rsidRDefault="00F4440F" w:rsidP="00F4440F">
      <w:r w:rsidRPr="00914584">
        <w:t>СП 2.4.990-00 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</w:t>
      </w:r>
    </w:p>
    <w:p w:rsidR="00F4440F" w:rsidRPr="00914584" w:rsidRDefault="00F4440F" w:rsidP="00F4440F">
      <w:r w:rsidRPr="00914584">
        <w:t>СП 1567-76 Санитарные правила устройства и содержания мест занятий по физической культуре и спорту</w:t>
      </w:r>
    </w:p>
    <w:p w:rsidR="00F4440F" w:rsidRPr="00914584" w:rsidRDefault="00F4440F" w:rsidP="00F4440F">
      <w:r w:rsidRPr="00914584">
        <w:t>СП 4076-86 Санитарные правила устройства, оборудования, содержания и режима специальных общеобразовательных школ-интернатов для детей, имеющих недостатки в физическом и умственном развитии</w:t>
      </w:r>
    </w:p>
    <w:p w:rsidR="00F4440F" w:rsidRPr="00914584" w:rsidRDefault="00F4440F" w:rsidP="00F4440F">
      <w:r w:rsidRPr="00914584">
        <w:t xml:space="preserve">СП 42-121-4719-88  Санитарные правила устройства, оборудования и содержания общежитий для рабочих, студентов, учащихся средних специальных учебных заведений и профессионально-технических училищ. </w:t>
      </w:r>
    </w:p>
    <w:p w:rsidR="00F4440F" w:rsidRPr="00914584" w:rsidRDefault="00F4440F" w:rsidP="00F4440F">
      <w:r w:rsidRPr="00914584">
        <w:t xml:space="preserve">СП 3215-85 Санитарно-гигиенические требования к организации режима и условий обучения школьников в межшкольных учебно-производственных комбинатах и в цехах базовых предприятий. </w:t>
      </w:r>
    </w:p>
    <w:p w:rsidR="00F4440F" w:rsidRPr="00914584" w:rsidRDefault="00F4440F" w:rsidP="00F4440F">
      <w:r w:rsidRPr="00914584">
        <w:t xml:space="preserve">СП 1567-76  Санитарные правила устройства и содержания мест занятий физической культурой и спортом </w:t>
      </w:r>
    </w:p>
    <w:p w:rsidR="00F4440F" w:rsidRPr="00914584" w:rsidRDefault="00F4440F" w:rsidP="00F4440F">
      <w:r w:rsidRPr="00914584">
        <w:t xml:space="preserve">СП 2.4.4.969-00 Гигиенические требования к устройству, содержанию, организации режима работы в оздоровительных учреждениях с дневным пребыванием детей в период каникул </w:t>
      </w:r>
    </w:p>
    <w:p w:rsidR="00F4440F" w:rsidRPr="00914584" w:rsidRDefault="00F4440F" w:rsidP="00F4440F">
      <w:bookmarkStart w:id="40" w:name="_Toc297163359"/>
      <w:bookmarkStart w:id="41" w:name="_Toc277843047"/>
      <w:bookmarkStart w:id="42" w:name="_Toc277842809"/>
      <w:r w:rsidRPr="00914584">
        <w:t>Гигиенические нормативы (ГН)</w:t>
      </w:r>
      <w:bookmarkEnd w:id="40"/>
      <w:bookmarkEnd w:id="41"/>
      <w:bookmarkEnd w:id="42"/>
    </w:p>
    <w:p w:rsidR="00F4440F" w:rsidRPr="00914584" w:rsidRDefault="00F4440F" w:rsidP="00F4440F">
      <w:bookmarkStart w:id="43" w:name="_Toc297163360"/>
      <w:bookmarkStart w:id="44" w:name="_Toc277843048"/>
      <w:bookmarkStart w:id="45" w:name="_Toc277842810"/>
      <w:r w:rsidRPr="00914584">
        <w:t>ГН 2.1.5.1315-03 Предельно допустимые концентрации (ПДК) химических веществ в воде водных объектов хозяйственно-питьевого и культурно-бытового водопользования</w:t>
      </w:r>
      <w:bookmarkEnd w:id="43"/>
      <w:bookmarkEnd w:id="44"/>
      <w:bookmarkEnd w:id="45"/>
    </w:p>
    <w:p w:rsidR="00F4440F" w:rsidRPr="00914584" w:rsidRDefault="00F4440F" w:rsidP="00F4440F">
      <w:bookmarkStart w:id="46" w:name="_Toc297163361"/>
      <w:bookmarkStart w:id="47" w:name="_Toc277843049"/>
      <w:bookmarkStart w:id="48" w:name="_Toc277842811"/>
      <w:r w:rsidRPr="00914584">
        <w:t>ГН 2.1.5.2307-07 Ориентировочные допустимые уровни (ОДУ) химических веществ в воде водных объектов хозяйственно-питьевого и культурно-бытового водопользования</w:t>
      </w:r>
      <w:bookmarkEnd w:id="46"/>
      <w:bookmarkEnd w:id="47"/>
      <w:bookmarkEnd w:id="48"/>
    </w:p>
    <w:p w:rsidR="00F4440F" w:rsidRPr="00914584" w:rsidRDefault="00F4440F" w:rsidP="00F4440F">
      <w:bookmarkStart w:id="49" w:name="_Toc297163362"/>
      <w:bookmarkStart w:id="50" w:name="_Toc277843050"/>
      <w:bookmarkStart w:id="51" w:name="_Toc277842812"/>
      <w:r w:rsidRPr="00914584">
        <w:t>ГН 2.1.6.1338-03 Предельно допустимые концентрации (ПДК) загрязняющих веществ в атмосферном воздухе населенных мест</w:t>
      </w:r>
      <w:bookmarkEnd w:id="49"/>
      <w:bookmarkEnd w:id="50"/>
      <w:bookmarkEnd w:id="51"/>
    </w:p>
    <w:p w:rsidR="00F4440F" w:rsidRPr="00914584" w:rsidRDefault="00F4440F" w:rsidP="00F4440F">
      <w:bookmarkStart w:id="52" w:name="_Toc297163363"/>
      <w:bookmarkStart w:id="53" w:name="_Toc277843051"/>
      <w:bookmarkStart w:id="54" w:name="_Toc277842813"/>
      <w:r w:rsidRPr="00914584">
        <w:lastRenderedPageBreak/>
        <w:t>ГН 2.1.6.2309-07 Ориентировочные безопасные уровни воздействия (ОБУВ) загрязняющих веществ в атмосферном воздухе населенных мест</w:t>
      </w:r>
      <w:bookmarkEnd w:id="52"/>
      <w:bookmarkEnd w:id="53"/>
      <w:bookmarkEnd w:id="54"/>
    </w:p>
    <w:p w:rsidR="00F4440F" w:rsidRPr="00914584" w:rsidRDefault="00F4440F" w:rsidP="00F4440F">
      <w:r w:rsidRPr="00914584">
        <w:t>ГН 2.1.7.2041-06 Предельно допустимые концентрации (ПДК) химических веществ в почве</w:t>
      </w:r>
    </w:p>
    <w:p w:rsidR="00F4440F" w:rsidRPr="00914584" w:rsidRDefault="00F4440F" w:rsidP="00F4440F">
      <w:r w:rsidRPr="00914584">
        <w:t>ГН 2.1.7.2511-09 Ориентировочно допустимые концентрации (ОДК) химических веществ в почве</w:t>
      </w:r>
    </w:p>
    <w:p w:rsidR="00F4440F" w:rsidRPr="00914584" w:rsidRDefault="00F4440F" w:rsidP="00F4440F">
      <w:r w:rsidRPr="00914584">
        <w:t>ГН 2.1.8/2.2.4.2262-07 Предельно допустимые уровни магнитных полей частотой 50 Гц в помещениях жилых, общественных зданий и на селитебных территориях</w:t>
      </w:r>
    </w:p>
    <w:p w:rsidR="00F4440F" w:rsidRPr="00914584" w:rsidRDefault="00F4440F" w:rsidP="00F4440F">
      <w:r w:rsidRPr="00914584">
        <w:t>Руководящие документы (РД, СО)</w:t>
      </w:r>
    </w:p>
    <w:p w:rsidR="00F4440F" w:rsidRPr="00914584" w:rsidRDefault="00F4440F" w:rsidP="00F4440F">
      <w:r w:rsidRPr="00914584">
        <w:t>РД 34.20.185-94 (СО 153-34.20.185-94) Инструкция по проектированию городских электрических сетей</w:t>
      </w:r>
    </w:p>
    <w:p w:rsidR="00F4440F" w:rsidRPr="00914584" w:rsidRDefault="00F4440F" w:rsidP="00F4440F">
      <w:r w:rsidRPr="00914584">
        <w:t>РД 45.120-2000 (НТП 112-2000) Нормы технологического проектирования. Городские и сельские телефонные сети</w:t>
      </w:r>
    </w:p>
    <w:p w:rsidR="00F4440F" w:rsidRPr="00914584" w:rsidRDefault="00F4440F" w:rsidP="00F4440F">
      <w:r w:rsidRPr="00914584">
        <w:t>РД 52.04.212-86 (ОНД 86) Методика расчета концентраций в атмосферном воздухе вредных веществ содержащихся в выбросах предприятий</w:t>
      </w:r>
    </w:p>
    <w:p w:rsidR="00F4440F" w:rsidRPr="00914584" w:rsidRDefault="00F4440F" w:rsidP="00F4440F">
      <w:r w:rsidRPr="00914584">
        <w:t>СО 153-34.21.122-2003 Инструкцию по устройству молниезащиты зданий, сооружений и промышленных коммуникаций</w:t>
      </w:r>
    </w:p>
    <w:p w:rsidR="00F4440F" w:rsidRPr="00914584" w:rsidRDefault="00F4440F" w:rsidP="00F4440F">
      <w:r w:rsidRPr="00914584">
        <w:t>Руководящие документы в строительстве (РДС)</w:t>
      </w:r>
    </w:p>
    <w:p w:rsidR="00F4440F" w:rsidRPr="00914584" w:rsidRDefault="00F4440F" w:rsidP="00F4440F">
      <w:r w:rsidRPr="00914584">
        <w:t>РДС 30-201-98 Инструкция о порядке проектирования и установления красных линий в городах и других поселениях Российской Федерации</w:t>
      </w:r>
    </w:p>
    <w:p w:rsidR="00F4440F" w:rsidRPr="00914584" w:rsidRDefault="00F4440F" w:rsidP="00F4440F">
      <w:r w:rsidRPr="00914584">
        <w:t>РДС 35-201-99 Порядок реализации требований доступности для инвалидов к объектам социальной инфраструктуры</w:t>
      </w:r>
    </w:p>
    <w:p w:rsidR="00F4440F" w:rsidRPr="00914584" w:rsidRDefault="00F4440F" w:rsidP="00F4440F">
      <w:r w:rsidRPr="00914584">
        <w:t>Методические документы в строительстве (МДС)</w:t>
      </w:r>
    </w:p>
    <w:p w:rsidR="00F4440F" w:rsidRPr="00914584" w:rsidRDefault="00F4440F" w:rsidP="00F4440F">
      <w:r w:rsidRPr="00914584">
        <w:t>МДС 32-1.2000 Рекомендации по проектированию вокзалов</w:t>
      </w:r>
    </w:p>
    <w:p w:rsidR="00F4440F" w:rsidRPr="00914584" w:rsidRDefault="00F4440F" w:rsidP="00F4440F">
      <w:r w:rsidRPr="00914584">
        <w:t>МДС 30-1.99 Методические рекомендации по разработке схем зонирования территории городов</w:t>
      </w:r>
    </w:p>
    <w:p w:rsidR="00F4440F" w:rsidRPr="00914584" w:rsidRDefault="00F4440F" w:rsidP="00F4440F">
      <w:r w:rsidRPr="00914584">
        <w:t>МДС 35-1.2000 Рекомендации по проектированию окружающей среды, зданий и сооружений с учетом потребностей инвалидов и других маломобильных групп населения. Выпуск 1. «Общие положения»</w:t>
      </w:r>
    </w:p>
    <w:p w:rsidR="00F4440F" w:rsidRPr="00914584" w:rsidRDefault="00F4440F" w:rsidP="00F4440F">
      <w:r w:rsidRPr="00914584">
        <w:t>МДС 35-2.2000 Рекомендации по проектированию окружающей среды, зданий и сооружений с учетом потребностей инвалидов и других маломобильных групп населения. Выпуск 2. «Градостроительные требования»</w:t>
      </w:r>
    </w:p>
    <w:p w:rsidR="00F4440F" w:rsidRPr="00914584" w:rsidRDefault="00F4440F" w:rsidP="00F4440F">
      <w:r w:rsidRPr="00914584">
        <w:t>Нормы и правила пожарной безопасности (ППБ, НПБ)</w:t>
      </w:r>
    </w:p>
    <w:p w:rsidR="00F4440F" w:rsidRPr="00914584" w:rsidRDefault="00F4440F" w:rsidP="00F4440F">
      <w:r w:rsidRPr="00914584">
        <w:t>ППБ 01-03 Правила пожарной безопасности в российской Федерации</w:t>
      </w:r>
    </w:p>
    <w:p w:rsidR="00F4440F" w:rsidRPr="00914584" w:rsidRDefault="00F4440F" w:rsidP="00F4440F">
      <w:r w:rsidRPr="00914584">
        <w:t>СП 1.13130.2009 Системы противопожарной защиты. Эвакуационные пути и выходы.</w:t>
      </w:r>
    </w:p>
    <w:p w:rsidR="00F4440F" w:rsidRPr="00914584" w:rsidRDefault="00F4440F" w:rsidP="00F4440F">
      <w:r w:rsidRPr="00914584">
        <w:t>СП 2.13130.2009 Системы противопожарной защиты. Обеспечение огнестойкости объектов защиты.</w:t>
      </w:r>
    </w:p>
    <w:p w:rsidR="00F4440F" w:rsidRPr="00914584" w:rsidRDefault="00F4440F" w:rsidP="00F4440F">
      <w:r w:rsidRPr="00914584">
        <w:t>СП 3.13130.2009. Системы противопожарной защиты. Система оповещения и управления эвакуацией людей при пожаре.</w:t>
      </w:r>
    </w:p>
    <w:p w:rsidR="00F4440F" w:rsidRPr="00914584" w:rsidRDefault="00F4440F" w:rsidP="00F4440F">
      <w:r w:rsidRPr="00914584">
        <w:t>СП 4 13130 2009 Системы противопожарной защиты Ограничение распространения пожара на объектах защиты.</w:t>
      </w:r>
    </w:p>
    <w:p w:rsidR="00F4440F" w:rsidRPr="00914584" w:rsidRDefault="00F4440F" w:rsidP="00F4440F">
      <w:r w:rsidRPr="00914584">
        <w:t>СП 5.13130.2009 Система противопожарной защиты. Установки пожарной сигнализации и пожаротушения автоматические. Нормы и правила проектирования.</w:t>
      </w:r>
    </w:p>
    <w:p w:rsidR="00F4440F" w:rsidRPr="00914584" w:rsidRDefault="00F4440F" w:rsidP="00F4440F">
      <w:r w:rsidRPr="00914584">
        <w:t>СП 6.13130.2009 Системы противопожарной защиты. Электрооборудование. Требования пожарной безопасности.</w:t>
      </w:r>
    </w:p>
    <w:p w:rsidR="00F4440F" w:rsidRPr="00914584" w:rsidRDefault="00F4440F" w:rsidP="00F4440F">
      <w:r w:rsidRPr="00914584">
        <w:t xml:space="preserve">СП 7.13130.2009 Системы противопожарной защиты. Отопление вентиляция и кондиционирование. </w:t>
      </w:r>
    </w:p>
    <w:p w:rsidR="00F4440F" w:rsidRPr="00914584" w:rsidRDefault="00F4440F" w:rsidP="00F4440F">
      <w:r w:rsidRPr="00914584">
        <w:t>СП 8.13130.2009 Системы противопожарной защиты. Источники наружного противопожарного водоснабжения.</w:t>
      </w:r>
    </w:p>
    <w:p w:rsidR="00F4440F" w:rsidRPr="00914584" w:rsidRDefault="00F4440F" w:rsidP="00F4440F">
      <w:r w:rsidRPr="00914584">
        <w:t>СП 9.13130.2009 Техника пожарная. Огнетушители.</w:t>
      </w:r>
    </w:p>
    <w:p w:rsidR="00F4440F" w:rsidRPr="00914584" w:rsidRDefault="00F4440F" w:rsidP="00F4440F">
      <w:r w:rsidRPr="00914584">
        <w:t>СП 10.13130.2009 Системы противопожарной защиты. Внутренний противопожарный водопровод.</w:t>
      </w:r>
    </w:p>
    <w:p w:rsidR="00F4440F" w:rsidRPr="00914584" w:rsidRDefault="00F4440F" w:rsidP="00F4440F">
      <w:r w:rsidRPr="00914584">
        <w:t>СП 11.13130.2009 Места дислокации подразделений пожарной охраны.</w:t>
      </w:r>
    </w:p>
    <w:p w:rsidR="00F4440F" w:rsidRPr="00914584" w:rsidRDefault="00F4440F" w:rsidP="00F4440F">
      <w:r w:rsidRPr="00914584">
        <w:lastRenderedPageBreak/>
        <w:t>СП 12.13130.2009 Определение категорий помещений зданий и наружных установок по взрывопожарной и пожарной опасности.</w:t>
      </w:r>
    </w:p>
    <w:p w:rsidR="00F4440F" w:rsidRPr="00914584" w:rsidRDefault="00F4440F" w:rsidP="00F4440F">
      <w:r w:rsidRPr="00914584">
        <w:t>НПБ 101-95 Нормы проектирования объектов пожарной охраны</w:t>
      </w:r>
    </w:p>
    <w:p w:rsidR="00F4440F" w:rsidRPr="00914584" w:rsidRDefault="00F4440F" w:rsidP="00F4440F">
      <w:r w:rsidRPr="00914584">
        <w:t>НПБ 111-98* Автозаправочные станции. Требования пожарной безопасности</w:t>
      </w:r>
    </w:p>
    <w:p w:rsidR="00F4440F" w:rsidRPr="00914584" w:rsidRDefault="00F4440F" w:rsidP="00F4440F">
      <w:r w:rsidRPr="00914584">
        <w:t>НПБ 250-97 Лифты для транспортирования пожарных подразделений в зданиях и сооружениях. Общие технические требования</w:t>
      </w:r>
    </w:p>
    <w:p w:rsidR="00F4440F" w:rsidRPr="00914584" w:rsidRDefault="00F4440F" w:rsidP="00F4440F">
      <w:r w:rsidRPr="00914584">
        <w:t>Правила безопасности (ПБ)</w:t>
      </w:r>
    </w:p>
    <w:p w:rsidR="00F4440F" w:rsidRPr="00914584" w:rsidRDefault="00F4440F" w:rsidP="00F4440F">
      <w:r w:rsidRPr="00914584">
        <w:t>ПБ 09-540-03 Общие правила взрывобезопасности для взрывопожароопасных химических, нефтехимических и нефтеперерабатывающих производств</w:t>
      </w:r>
    </w:p>
    <w:p w:rsidR="00F4440F" w:rsidRPr="00914584" w:rsidRDefault="00F4440F" w:rsidP="00F4440F">
      <w:r w:rsidRPr="00914584">
        <w:t>ПБ 12-527-03 Правила безопасности при эксплуатации автомобильных заправочных станций сжиженного газа</w:t>
      </w:r>
    </w:p>
    <w:p w:rsidR="00F4440F" w:rsidRPr="00914584" w:rsidRDefault="00F4440F" w:rsidP="00F4440F">
      <w:r w:rsidRPr="00914584">
        <w:t>ПБ 12-529-03 Правила безопасности систем газораспределения и газопотребления</w:t>
      </w:r>
    </w:p>
    <w:p w:rsidR="00F4440F" w:rsidRPr="00914584" w:rsidRDefault="00F4440F" w:rsidP="00F4440F">
      <w:r w:rsidRPr="00914584">
        <w:t>ПБ 12-609-03 Правила безопасности для объектов, использующих сжиженные углеводородные газы</w:t>
      </w:r>
    </w:p>
    <w:p w:rsidR="00F4440F" w:rsidRPr="00914584" w:rsidRDefault="00F4440F" w:rsidP="00F4440F">
      <w:r w:rsidRPr="00914584">
        <w:t>Другие документы</w:t>
      </w:r>
    </w:p>
    <w:p w:rsidR="00F4440F" w:rsidRPr="00914584" w:rsidRDefault="00F4440F" w:rsidP="00F4440F">
      <w:r w:rsidRPr="00914584">
        <w:t xml:space="preserve">Правила охраны газораспределительных сетей, утв. Постановлением Правительства Российской Федерации от 20 ноября </w:t>
      </w:r>
      <w:smartTag w:uri="urn:schemas-microsoft-com:office:smarttags" w:element="metricconverter">
        <w:smartTagPr>
          <w:attr w:name="ProductID" w:val="2000 г"/>
        </w:smartTagPr>
        <w:r w:rsidRPr="00914584">
          <w:t>2000 г</w:t>
        </w:r>
      </w:smartTag>
      <w:r w:rsidRPr="00914584">
        <w:t>. № 878</w:t>
      </w:r>
    </w:p>
    <w:p w:rsidR="00F4440F" w:rsidRPr="00914584" w:rsidRDefault="00F4440F" w:rsidP="00F4440F">
      <w:r w:rsidRPr="00914584">
        <w:t xml:space="preserve">Правила устройства электроустановок (ПУЭ). </w:t>
      </w:r>
    </w:p>
    <w:p w:rsidR="00F4440F" w:rsidRPr="00914584" w:rsidRDefault="00F4440F" w:rsidP="00F4440F">
      <w:r w:rsidRPr="00914584">
        <w:t>Положение о технической политике ОАО «ФСК ЕЭС» от 2.06.2006 г.</w:t>
      </w:r>
    </w:p>
    <w:p w:rsidR="00F4440F" w:rsidRPr="00914584" w:rsidRDefault="00F4440F" w:rsidP="00F4440F">
      <w:r w:rsidRPr="00914584">
        <w:t>Рекомендации по контролю за состоянием грунтовых вод в районе размещения золоотвалов ТЭС</w:t>
      </w:r>
    </w:p>
    <w:p w:rsidR="001F7523" w:rsidRPr="00914584" w:rsidRDefault="001F7523"/>
    <w:sectPr w:rsidR="001F7523" w:rsidRPr="00914584" w:rsidSect="00F444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64A" w:rsidRDefault="0070364A" w:rsidP="00F4440F">
      <w:r>
        <w:separator/>
      </w:r>
    </w:p>
  </w:endnote>
  <w:endnote w:type="continuationSeparator" w:id="1">
    <w:p w:rsidR="0070364A" w:rsidRDefault="0070364A" w:rsidP="00F44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64A" w:rsidRDefault="0070364A" w:rsidP="00F4440F">
      <w:r>
        <w:separator/>
      </w:r>
    </w:p>
  </w:footnote>
  <w:footnote w:type="continuationSeparator" w:id="1">
    <w:p w:rsidR="0070364A" w:rsidRDefault="0070364A" w:rsidP="00F444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682C6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40F"/>
    <w:rsid w:val="00082460"/>
    <w:rsid w:val="00151793"/>
    <w:rsid w:val="001F7523"/>
    <w:rsid w:val="00205537"/>
    <w:rsid w:val="003B0E79"/>
    <w:rsid w:val="004C1E33"/>
    <w:rsid w:val="00671820"/>
    <w:rsid w:val="006D5C97"/>
    <w:rsid w:val="0070364A"/>
    <w:rsid w:val="00890532"/>
    <w:rsid w:val="00902B92"/>
    <w:rsid w:val="00914584"/>
    <w:rsid w:val="00A051FD"/>
    <w:rsid w:val="00A13B43"/>
    <w:rsid w:val="00A57EF0"/>
    <w:rsid w:val="00B00F49"/>
    <w:rsid w:val="00BA2B41"/>
    <w:rsid w:val="00BD6689"/>
    <w:rsid w:val="00E63EC4"/>
    <w:rsid w:val="00EE7A77"/>
    <w:rsid w:val="00F06D39"/>
    <w:rsid w:val="00F4440F"/>
    <w:rsid w:val="00F7626D"/>
    <w:rsid w:val="00F8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4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4440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0"/>
    <w:next w:val="a0"/>
    <w:link w:val="21"/>
    <w:semiHidden/>
    <w:unhideWhenUsed/>
    <w:qFormat/>
    <w:rsid w:val="00F4440F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F444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F4440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4440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semiHidden/>
    <w:rsid w:val="00F44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4440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semiHidden/>
    <w:rsid w:val="00F4440F"/>
    <w:rPr>
      <w:rFonts w:ascii="Calibri" w:eastAsia="Times New Roman" w:hAnsi="Calibri" w:cs="Times New Roman"/>
      <w:b/>
      <w:bCs/>
      <w:lang w:eastAsia="ru-RU"/>
    </w:rPr>
  </w:style>
  <w:style w:type="character" w:styleId="a4">
    <w:name w:val="Hyperlink"/>
    <w:semiHidden/>
    <w:unhideWhenUsed/>
    <w:rsid w:val="00F4440F"/>
    <w:rPr>
      <w:strike w:val="0"/>
      <w:dstrike w:val="0"/>
      <w:color w:val="000000"/>
      <w:u w:val="none"/>
      <w:effect w:val="none"/>
    </w:rPr>
  </w:style>
  <w:style w:type="character" w:styleId="a5">
    <w:name w:val="FollowedHyperlink"/>
    <w:basedOn w:val="a1"/>
    <w:uiPriority w:val="99"/>
    <w:semiHidden/>
    <w:unhideWhenUsed/>
    <w:rsid w:val="00F4440F"/>
    <w:rPr>
      <w:color w:val="800080" w:themeColor="followedHyperlink"/>
      <w:u w:val="single"/>
    </w:rPr>
  </w:style>
  <w:style w:type="paragraph" w:styleId="HTML">
    <w:name w:val="HTML Preformatted"/>
    <w:basedOn w:val="a0"/>
    <w:link w:val="HTML0"/>
    <w:semiHidden/>
    <w:unhideWhenUsed/>
    <w:rsid w:val="00F44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F4440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6">
    <w:name w:val="Normal (Web)"/>
    <w:basedOn w:val="a0"/>
    <w:semiHidden/>
    <w:unhideWhenUsed/>
    <w:rsid w:val="00F4440F"/>
    <w:pPr>
      <w:spacing w:before="100" w:beforeAutospacing="1" w:after="100" w:afterAutospacing="1"/>
    </w:pPr>
  </w:style>
  <w:style w:type="paragraph" w:styleId="11">
    <w:name w:val="toc 1"/>
    <w:basedOn w:val="a0"/>
    <w:next w:val="a0"/>
    <w:autoRedefine/>
    <w:semiHidden/>
    <w:unhideWhenUsed/>
    <w:rsid w:val="00F4440F"/>
    <w:pPr>
      <w:tabs>
        <w:tab w:val="right" w:leader="dot" w:pos="9345"/>
      </w:tabs>
    </w:pPr>
    <w:rPr>
      <w:b/>
      <w:noProof/>
      <w:sz w:val="28"/>
      <w:szCs w:val="28"/>
    </w:rPr>
  </w:style>
  <w:style w:type="paragraph" w:styleId="22">
    <w:name w:val="toc 2"/>
    <w:basedOn w:val="a0"/>
    <w:next w:val="a0"/>
    <w:autoRedefine/>
    <w:semiHidden/>
    <w:unhideWhenUsed/>
    <w:rsid w:val="00F4440F"/>
    <w:pPr>
      <w:ind w:left="240"/>
    </w:pPr>
  </w:style>
  <w:style w:type="paragraph" w:styleId="3">
    <w:name w:val="toc 3"/>
    <w:basedOn w:val="a0"/>
    <w:next w:val="a0"/>
    <w:autoRedefine/>
    <w:semiHidden/>
    <w:unhideWhenUsed/>
    <w:rsid w:val="00F4440F"/>
    <w:pPr>
      <w:ind w:left="480"/>
    </w:pPr>
  </w:style>
  <w:style w:type="paragraph" w:styleId="41">
    <w:name w:val="toc 4"/>
    <w:basedOn w:val="a0"/>
    <w:next w:val="a0"/>
    <w:autoRedefine/>
    <w:semiHidden/>
    <w:unhideWhenUsed/>
    <w:rsid w:val="00F4440F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0"/>
    <w:next w:val="a0"/>
    <w:autoRedefine/>
    <w:semiHidden/>
    <w:unhideWhenUsed/>
    <w:rsid w:val="00F4440F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semiHidden/>
    <w:unhideWhenUsed/>
    <w:rsid w:val="00F4440F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semiHidden/>
    <w:unhideWhenUsed/>
    <w:rsid w:val="00F4440F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semiHidden/>
    <w:unhideWhenUsed/>
    <w:rsid w:val="00F4440F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semiHidden/>
    <w:unhideWhenUsed/>
    <w:rsid w:val="00F4440F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7">
    <w:name w:val="footnote text"/>
    <w:basedOn w:val="a0"/>
    <w:link w:val="a8"/>
    <w:semiHidden/>
    <w:unhideWhenUsed/>
    <w:rsid w:val="00F4440F"/>
    <w:rPr>
      <w:sz w:val="20"/>
      <w:szCs w:val="20"/>
    </w:rPr>
  </w:style>
  <w:style w:type="character" w:customStyle="1" w:styleId="a8">
    <w:name w:val="Текст сноски Знак"/>
    <w:basedOn w:val="a1"/>
    <w:link w:val="a7"/>
    <w:semiHidden/>
    <w:rsid w:val="00F44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semiHidden/>
    <w:unhideWhenUsed/>
    <w:rsid w:val="00F4440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1"/>
    <w:link w:val="a9"/>
    <w:semiHidden/>
    <w:rsid w:val="00F4440F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footer"/>
    <w:basedOn w:val="a0"/>
    <w:link w:val="ac"/>
    <w:semiHidden/>
    <w:unhideWhenUsed/>
    <w:rsid w:val="00F4440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c">
    <w:name w:val="Нижний колонтитул Знак"/>
    <w:basedOn w:val="a1"/>
    <w:link w:val="ab"/>
    <w:semiHidden/>
    <w:rsid w:val="00F4440F"/>
    <w:rPr>
      <w:rFonts w:ascii="Calibri" w:eastAsia="Calibri" w:hAnsi="Calibri" w:cs="Times New Roman"/>
      <w:sz w:val="24"/>
      <w:szCs w:val="24"/>
      <w:lang w:eastAsia="ru-RU"/>
    </w:rPr>
  </w:style>
  <w:style w:type="paragraph" w:styleId="ad">
    <w:name w:val="caption"/>
    <w:basedOn w:val="a0"/>
    <w:next w:val="a0"/>
    <w:semiHidden/>
    <w:unhideWhenUsed/>
    <w:qFormat/>
    <w:rsid w:val="00F4440F"/>
    <w:pPr>
      <w:jc w:val="center"/>
    </w:pPr>
    <w:rPr>
      <w:b/>
      <w:u w:val="single"/>
    </w:rPr>
  </w:style>
  <w:style w:type="paragraph" w:styleId="a">
    <w:name w:val="List Bullet"/>
    <w:basedOn w:val="a0"/>
    <w:semiHidden/>
    <w:unhideWhenUsed/>
    <w:rsid w:val="00F4440F"/>
    <w:pPr>
      <w:numPr>
        <w:numId w:val="1"/>
      </w:numPr>
      <w:ind w:left="0" w:firstLine="0"/>
    </w:pPr>
  </w:style>
  <w:style w:type="paragraph" w:styleId="23">
    <w:name w:val="List 2"/>
    <w:basedOn w:val="a0"/>
    <w:semiHidden/>
    <w:unhideWhenUsed/>
    <w:rsid w:val="00F4440F"/>
    <w:pPr>
      <w:ind w:left="566" w:hanging="283"/>
    </w:pPr>
    <w:rPr>
      <w:sz w:val="20"/>
      <w:szCs w:val="20"/>
    </w:rPr>
  </w:style>
  <w:style w:type="paragraph" w:styleId="ae">
    <w:name w:val="Title"/>
    <w:basedOn w:val="a0"/>
    <w:link w:val="af"/>
    <w:qFormat/>
    <w:rsid w:val="00F4440F"/>
    <w:pPr>
      <w:jc w:val="center"/>
    </w:pPr>
    <w:rPr>
      <w:szCs w:val="20"/>
    </w:rPr>
  </w:style>
  <w:style w:type="character" w:customStyle="1" w:styleId="af">
    <w:name w:val="Название Знак"/>
    <w:basedOn w:val="a1"/>
    <w:link w:val="ae"/>
    <w:rsid w:val="00F4440F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basedOn w:val="a0"/>
    <w:link w:val="af1"/>
    <w:semiHidden/>
    <w:unhideWhenUsed/>
    <w:rsid w:val="00F4440F"/>
    <w:pPr>
      <w:spacing w:after="120"/>
    </w:pPr>
    <w:rPr>
      <w:rFonts w:ascii="Calibri" w:eastAsia="Calibri" w:hAnsi="Calibri"/>
    </w:rPr>
  </w:style>
  <w:style w:type="character" w:customStyle="1" w:styleId="af1">
    <w:name w:val="Основной текст Знак"/>
    <w:basedOn w:val="a1"/>
    <w:link w:val="af0"/>
    <w:semiHidden/>
    <w:rsid w:val="00F4440F"/>
    <w:rPr>
      <w:rFonts w:ascii="Calibri" w:eastAsia="Calibri" w:hAnsi="Calibri" w:cs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semiHidden/>
    <w:unhideWhenUsed/>
    <w:rsid w:val="00F4440F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semiHidden/>
    <w:rsid w:val="00F44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0"/>
    <w:link w:val="25"/>
    <w:semiHidden/>
    <w:unhideWhenUsed/>
    <w:rsid w:val="00F4440F"/>
    <w:pPr>
      <w:spacing w:line="360" w:lineRule="auto"/>
      <w:ind w:firstLine="720"/>
      <w:jc w:val="both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basedOn w:val="a1"/>
    <w:link w:val="24"/>
    <w:semiHidden/>
    <w:rsid w:val="00F4440F"/>
    <w:rPr>
      <w:rFonts w:ascii="Calibri" w:eastAsia="Calibri" w:hAnsi="Calibri" w:cs="Times New Roman"/>
      <w:sz w:val="20"/>
      <w:szCs w:val="20"/>
      <w:lang w:eastAsia="ru-RU"/>
    </w:rPr>
  </w:style>
  <w:style w:type="paragraph" w:styleId="30">
    <w:name w:val="Body Text Indent 3"/>
    <w:basedOn w:val="a0"/>
    <w:link w:val="31"/>
    <w:semiHidden/>
    <w:unhideWhenUsed/>
    <w:rsid w:val="00F4440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semiHidden/>
    <w:rsid w:val="00F444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0"/>
    <w:link w:val="af5"/>
    <w:semiHidden/>
    <w:unhideWhenUsed/>
    <w:rsid w:val="00F4440F"/>
    <w:rPr>
      <w:rFonts w:ascii="Tahoma" w:eastAsia="Calibri" w:hAnsi="Tahoma" w:cs="Tahoma"/>
      <w:sz w:val="16"/>
      <w:szCs w:val="16"/>
    </w:rPr>
  </w:style>
  <w:style w:type="character" w:customStyle="1" w:styleId="af5">
    <w:name w:val="Схема документа Знак"/>
    <w:basedOn w:val="a1"/>
    <w:link w:val="af4"/>
    <w:semiHidden/>
    <w:rsid w:val="00F4440F"/>
    <w:rPr>
      <w:rFonts w:ascii="Tahoma" w:eastAsia="Calibri" w:hAnsi="Tahoma" w:cs="Tahoma"/>
      <w:sz w:val="16"/>
      <w:szCs w:val="16"/>
      <w:lang w:eastAsia="ru-RU"/>
    </w:rPr>
  </w:style>
  <w:style w:type="paragraph" w:styleId="af6">
    <w:name w:val="Plain Text"/>
    <w:basedOn w:val="a0"/>
    <w:link w:val="af7"/>
    <w:semiHidden/>
    <w:unhideWhenUsed/>
    <w:rsid w:val="00F4440F"/>
    <w:rPr>
      <w:rFonts w:ascii="Courier New" w:eastAsia="Calibri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semiHidden/>
    <w:rsid w:val="00F4440F"/>
    <w:rPr>
      <w:rFonts w:ascii="Courier New" w:eastAsia="Calibri" w:hAnsi="Courier New" w:cs="Courier New"/>
      <w:sz w:val="20"/>
      <w:szCs w:val="20"/>
      <w:lang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F4440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F4440F"/>
    <w:rPr>
      <w:rFonts w:ascii="Tahoma" w:eastAsia="Times New Roman" w:hAnsi="Tahoma" w:cs="Times New Roman"/>
      <w:sz w:val="16"/>
      <w:szCs w:val="16"/>
    </w:rPr>
  </w:style>
  <w:style w:type="paragraph" w:styleId="afa">
    <w:name w:val="List Paragraph"/>
    <w:basedOn w:val="a0"/>
    <w:uiPriority w:val="34"/>
    <w:qFormat/>
    <w:rsid w:val="00F4440F"/>
    <w:pPr>
      <w:ind w:left="720"/>
      <w:contextualSpacing/>
    </w:pPr>
  </w:style>
  <w:style w:type="paragraph" w:customStyle="1" w:styleId="afb">
    <w:name w:val="Обычный.Название подразделения"/>
    <w:rsid w:val="00F4440F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  <w:lang w:eastAsia="ru-RU"/>
    </w:rPr>
  </w:style>
  <w:style w:type="paragraph" w:customStyle="1" w:styleId="ConsPlusTitle">
    <w:name w:val="ConsPlusTitle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44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Знак"/>
    <w:basedOn w:val="a0"/>
    <w:rsid w:val="00F4440F"/>
    <w:pPr>
      <w:spacing w:line="240" w:lineRule="exact"/>
      <w:jc w:val="both"/>
    </w:pPr>
    <w:rPr>
      <w:lang w:val="en-US" w:eastAsia="en-US"/>
    </w:rPr>
  </w:style>
  <w:style w:type="character" w:customStyle="1" w:styleId="26">
    <w:name w:val="2Название Знак"/>
    <w:link w:val="27"/>
    <w:locked/>
    <w:rsid w:val="00F4440F"/>
    <w:rPr>
      <w:rFonts w:ascii="Arial" w:hAnsi="Arial" w:cs="Arial"/>
      <w:b/>
      <w:sz w:val="26"/>
      <w:szCs w:val="28"/>
      <w:lang w:eastAsia="ar-SA"/>
    </w:rPr>
  </w:style>
  <w:style w:type="paragraph" w:customStyle="1" w:styleId="27">
    <w:name w:val="2Название"/>
    <w:basedOn w:val="a0"/>
    <w:link w:val="26"/>
    <w:qFormat/>
    <w:rsid w:val="00F4440F"/>
    <w:pPr>
      <w:ind w:right="4536"/>
      <w:jc w:val="both"/>
    </w:pPr>
    <w:rPr>
      <w:rFonts w:ascii="Arial" w:eastAsiaTheme="minorHAnsi" w:hAnsi="Arial" w:cs="Arial"/>
      <w:b/>
      <w:sz w:val="26"/>
      <w:szCs w:val="28"/>
      <w:lang w:eastAsia="ar-SA"/>
    </w:rPr>
  </w:style>
  <w:style w:type="paragraph" w:customStyle="1" w:styleId="ConsPlusNonformat">
    <w:name w:val="ConsPlusNonformat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444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">
    <w:name w:val="S_Обычный Знак"/>
    <w:link w:val="S0"/>
    <w:locked/>
    <w:rsid w:val="00F4440F"/>
    <w:rPr>
      <w:sz w:val="24"/>
      <w:szCs w:val="24"/>
    </w:rPr>
  </w:style>
  <w:style w:type="paragraph" w:customStyle="1" w:styleId="S0">
    <w:name w:val="S_Обычный"/>
    <w:basedOn w:val="a0"/>
    <w:link w:val="S"/>
    <w:rsid w:val="00F4440F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ConsCell">
    <w:name w:val="ConsCell"/>
    <w:rsid w:val="00F444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444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444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R2">
    <w:name w:val="FR2"/>
    <w:rsid w:val="00F4440F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F4440F"/>
    <w:pPr>
      <w:widowControl w:val="0"/>
      <w:snapToGrid w:val="0"/>
      <w:spacing w:after="0" w:line="259" w:lineRule="auto"/>
      <w:ind w:firstLine="22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S1">
    <w:name w:val="S_Маркированный Знак1"/>
    <w:link w:val="S2"/>
    <w:locked/>
    <w:rsid w:val="00F4440F"/>
    <w:rPr>
      <w:szCs w:val="24"/>
    </w:rPr>
  </w:style>
  <w:style w:type="paragraph" w:customStyle="1" w:styleId="S2">
    <w:name w:val="S_Маркированный"/>
    <w:basedOn w:val="a"/>
    <w:link w:val="S1"/>
    <w:autoRedefine/>
    <w:rsid w:val="00F4440F"/>
    <w:pPr>
      <w:tabs>
        <w:tab w:val="clear" w:pos="360"/>
        <w:tab w:val="left" w:pos="992"/>
      </w:tabs>
      <w:spacing w:line="360" w:lineRule="auto"/>
      <w:ind w:firstLine="709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S3">
    <w:name w:val="S_Таблица Знак"/>
    <w:link w:val="S4"/>
    <w:locked/>
    <w:rsid w:val="00F4440F"/>
    <w:rPr>
      <w:color w:val="0000FF"/>
      <w:sz w:val="24"/>
      <w:szCs w:val="24"/>
    </w:rPr>
  </w:style>
  <w:style w:type="paragraph" w:customStyle="1" w:styleId="S4">
    <w:name w:val="S_Таблица"/>
    <w:basedOn w:val="a0"/>
    <w:link w:val="S3"/>
    <w:autoRedefine/>
    <w:rsid w:val="00F4440F"/>
    <w:pPr>
      <w:widowControl w:val="0"/>
      <w:tabs>
        <w:tab w:val="num" w:pos="1440"/>
      </w:tabs>
    </w:pPr>
    <w:rPr>
      <w:rFonts w:asciiTheme="minorHAnsi" w:eastAsiaTheme="minorHAnsi" w:hAnsiTheme="minorHAnsi" w:cstheme="minorBidi"/>
      <w:color w:val="0000FF"/>
      <w:lang w:eastAsia="en-US"/>
    </w:rPr>
  </w:style>
  <w:style w:type="character" w:customStyle="1" w:styleId="S5">
    <w:name w:val="S_Обычный в таблице Знак"/>
    <w:link w:val="S6"/>
    <w:locked/>
    <w:rsid w:val="00F4440F"/>
    <w:rPr>
      <w:szCs w:val="24"/>
    </w:rPr>
  </w:style>
  <w:style w:type="paragraph" w:customStyle="1" w:styleId="S6">
    <w:name w:val="S_Обычный в таблице"/>
    <w:basedOn w:val="a0"/>
    <w:link w:val="S5"/>
    <w:rsid w:val="00F4440F"/>
    <w:pPr>
      <w:jc w:val="center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afd">
    <w:name w:val="Примечание"/>
    <w:basedOn w:val="a0"/>
    <w:qFormat/>
    <w:rsid w:val="00F4440F"/>
    <w:pPr>
      <w:ind w:firstLine="567"/>
      <w:jc w:val="both"/>
    </w:pPr>
    <w:rPr>
      <w:rFonts w:eastAsia="Calibri"/>
      <w:sz w:val="20"/>
      <w:lang w:eastAsia="en-US"/>
    </w:rPr>
  </w:style>
  <w:style w:type="paragraph" w:customStyle="1" w:styleId="afe">
    <w:name w:val="Стиль Подпись Таблицы"/>
    <w:basedOn w:val="af0"/>
    <w:qFormat/>
    <w:rsid w:val="00F4440F"/>
    <w:pPr>
      <w:overflowPunct w:val="0"/>
      <w:autoSpaceDE w:val="0"/>
      <w:autoSpaceDN w:val="0"/>
      <w:adjustRightInd w:val="0"/>
      <w:spacing w:before="240" w:after="240"/>
      <w:jc w:val="center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rsid w:val="00F4440F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Heading">
    <w:name w:val="Heading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txt">
    <w:name w:val="txt"/>
    <w:basedOn w:val="a0"/>
    <w:rsid w:val="00F4440F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b">
    <w:name w:val="Обычнbй"/>
    <w:rsid w:val="00F4440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0"/>
    <w:rsid w:val="00F4440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0"/>
    <w:rsid w:val="00F4440F"/>
    <w:pPr>
      <w:spacing w:before="100" w:beforeAutospacing="1" w:after="100" w:afterAutospacing="1"/>
    </w:pPr>
  </w:style>
  <w:style w:type="paragraph" w:customStyle="1" w:styleId="13">
    <w:name w:val="Текст примечания1"/>
    <w:basedOn w:val="a0"/>
    <w:rsid w:val="00F4440F"/>
    <w:pPr>
      <w:suppressAutoHyphens/>
    </w:pPr>
    <w:rPr>
      <w:bCs/>
      <w:sz w:val="20"/>
      <w:szCs w:val="20"/>
      <w:lang w:eastAsia="ar-SA"/>
    </w:rPr>
  </w:style>
  <w:style w:type="paragraph" w:customStyle="1" w:styleId="dktexjustify">
    <w:name w:val="dktexjustify"/>
    <w:basedOn w:val="a0"/>
    <w:rsid w:val="00F4440F"/>
    <w:pPr>
      <w:spacing w:before="100" w:beforeAutospacing="1" w:after="100" w:afterAutospacing="1"/>
    </w:pPr>
  </w:style>
  <w:style w:type="paragraph" w:customStyle="1" w:styleId="Standard">
    <w:name w:val="Standard"/>
    <w:rsid w:val="00F4440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f">
    <w:name w:val="Отступ перед"/>
    <w:basedOn w:val="Standard"/>
    <w:rsid w:val="00F4440F"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80">
    <w:name w:val="заголовок 8"/>
    <w:basedOn w:val="a0"/>
    <w:next w:val="a0"/>
    <w:rsid w:val="00F4440F"/>
    <w:pPr>
      <w:keepNext/>
      <w:tabs>
        <w:tab w:val="left" w:pos="0"/>
      </w:tabs>
      <w:autoSpaceDE w:val="0"/>
      <w:autoSpaceDN w:val="0"/>
      <w:ind w:right="-1" w:firstLine="567"/>
      <w:jc w:val="both"/>
    </w:pPr>
    <w:rPr>
      <w:rFonts w:ascii="Courier New" w:hAnsi="Courier New" w:cs="Courier New"/>
      <w:i/>
      <w:iCs/>
    </w:rPr>
  </w:style>
  <w:style w:type="character" w:styleId="aff0">
    <w:name w:val="footnote reference"/>
    <w:semiHidden/>
    <w:unhideWhenUsed/>
    <w:rsid w:val="00F4440F"/>
    <w:rPr>
      <w:vertAlign w:val="superscript"/>
    </w:rPr>
  </w:style>
  <w:style w:type="character" w:customStyle="1" w:styleId="21">
    <w:name w:val="Заголовок 2 Знак1"/>
    <w:link w:val="2"/>
    <w:semiHidden/>
    <w:locked/>
    <w:rsid w:val="00F4440F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spelle">
    <w:name w:val="spelle"/>
    <w:basedOn w:val="a1"/>
    <w:rsid w:val="00F4440F"/>
  </w:style>
  <w:style w:type="character" w:customStyle="1" w:styleId="grame">
    <w:name w:val="grame"/>
    <w:basedOn w:val="a1"/>
    <w:rsid w:val="00F4440F"/>
  </w:style>
  <w:style w:type="character" w:customStyle="1" w:styleId="110">
    <w:name w:val="Знак Знак11"/>
    <w:rsid w:val="00F4440F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aff1">
    <w:name w:val="Буквица"/>
    <w:rsid w:val="00F4440F"/>
    <w:rPr>
      <w:lang w:val="ru-RU"/>
    </w:rPr>
  </w:style>
  <w:style w:type="character" w:customStyle="1" w:styleId="apple-converted-space">
    <w:name w:val="apple-converted-space"/>
    <w:basedOn w:val="a1"/>
    <w:rsid w:val="00F4440F"/>
  </w:style>
  <w:style w:type="paragraph" w:customStyle="1" w:styleId="text">
    <w:name w:val="text"/>
    <w:basedOn w:val="Default"/>
    <w:next w:val="Default"/>
    <w:rsid w:val="00F4440F"/>
    <w:pPr>
      <w:spacing w:before="28" w:after="28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99D5AB43A6FC29F41A0830C6ED96213DD2AA949D8F3FC13708D761D7DLEK" TargetMode="External"/><Relationship Id="rId13" Type="http://schemas.openxmlformats.org/officeDocument/2006/relationships/hyperlink" Target="http://www.boguchar.ru/selpo/normativy-gradostroitelnogo-proektirovaniya/&#1051;&#1091;&#1075;&#1086;&#1074;&#1086;&#1077;.doc" TargetMode="External"/><Relationship Id="rId18" Type="http://schemas.openxmlformats.org/officeDocument/2006/relationships/hyperlink" Target="consultantplus://offline/ref=545242E63FB217440F2D12DE975B03D69628A6DA1C981CCFC65C2626A5M1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45242E63FB217440F2D12DE975B03D6912CA9D648CF1E9E9352A2M3K" TargetMode="External"/><Relationship Id="rId7" Type="http://schemas.openxmlformats.org/officeDocument/2006/relationships/hyperlink" Target="http://webportalsrv.gost.ru/portal/GostNews.nsf/acaf7051ec840948c22571290059c78f/e4e01f6bbf0e6692c325742e00457c90/$FILE/%D0%A4%D0%97_22.07.2008_%20N%C2%A0123.pdf" TargetMode="External"/><Relationship Id="rId12" Type="http://schemas.openxmlformats.org/officeDocument/2006/relationships/hyperlink" Target="consultantplus://offline/ref=545242E63FB217440F2D12DE975B03D6962EA7D41D981CCFC65C2626A5M1K" TargetMode="External"/><Relationship Id="rId17" Type="http://schemas.openxmlformats.org/officeDocument/2006/relationships/hyperlink" Target="consultantplus://offline/ref=545242E63FB217440F2D12DE975B03D6962DA6DE17981CCFC65C2626A5M1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5242E63FB217440F2D12DE975B03D6962EA7D41D981CCFC65C2626A5M1K" TargetMode="External"/><Relationship Id="rId20" Type="http://schemas.openxmlformats.org/officeDocument/2006/relationships/hyperlink" Target="consultantplus://offline/ref=545242E63FB217440F2D12DE975B03D6962EA7D41D981CCFC65C2626A5M1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699D5AB43A6FC29F41BF96096ED96215DB2DAC418EA4FE42258377L3K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boguchar.ru/selpo/normativy-gradostroitelnogo-proektirovaniya/&#1051;&#1091;&#1075;&#1086;&#1074;&#1086;&#1077;.doc" TargetMode="External"/><Relationship Id="rId23" Type="http://schemas.openxmlformats.org/officeDocument/2006/relationships/hyperlink" Target="http://webportalsrv.gost.ru/portal/GostNews.nsf/acaf7051ec840948c22571290059c78f/e4e01f6bbf0e6692c325742e00457c90/$FILE/%D0%A4%D0%97_22.07.2008_%20N%C2%A0123.pdf" TargetMode="External"/><Relationship Id="rId10" Type="http://schemas.openxmlformats.org/officeDocument/2006/relationships/hyperlink" Target="consultantplus://offline/ref=49699D5AB43A6FC29F41BF96096ED96213DC2CA549D3AEF61B29817471LAK" TargetMode="External"/><Relationship Id="rId19" Type="http://schemas.openxmlformats.org/officeDocument/2006/relationships/hyperlink" Target="http://www.boguchar.ru/selpo/normativy-gradostroitelnogo-proektirovaniya/&#1051;&#1091;&#1075;&#1086;&#1074;&#1086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99D5AB43A6FC29F41BF96096ED96213DC2DAD43D3AEF61B29817471LAK" TargetMode="External"/><Relationship Id="rId14" Type="http://schemas.openxmlformats.org/officeDocument/2006/relationships/hyperlink" Target="consultantplus://offline/ref=545242E63FB217440F2D12DE975B03D6962EA7D41D981CCFC65C2626A5M1K" TargetMode="External"/><Relationship Id="rId22" Type="http://schemas.openxmlformats.org/officeDocument/2006/relationships/hyperlink" Target="consultantplus://offline/ref=545242E63FB217440F2D12DE975B03D6962EA2D81C981CCFC65C2626A5M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57</Pages>
  <Words>26910</Words>
  <Characters>153393</Characters>
  <Application>Microsoft Office Word</Application>
  <DocSecurity>0</DocSecurity>
  <Lines>1278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Lugovov.boguch</dc:creator>
  <cp:keywords/>
  <dc:description/>
  <cp:lastModifiedBy>Lugovskoe</cp:lastModifiedBy>
  <cp:revision>12</cp:revision>
  <dcterms:created xsi:type="dcterms:W3CDTF">2016-04-18T05:11:00Z</dcterms:created>
  <dcterms:modified xsi:type="dcterms:W3CDTF">2024-12-05T12:29:00Z</dcterms:modified>
</cp:coreProperties>
</file>