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8038CF" w:rsidRDefault="009C34EF" w:rsidP="00E33830">
      <w:pPr>
        <w:jc w:val="center"/>
        <w:rPr>
          <w:b/>
          <w:sz w:val="28"/>
          <w:szCs w:val="28"/>
        </w:rPr>
      </w:pPr>
      <w:r w:rsidRPr="009C34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3052813</wp:posOffset>
            </wp:positionH>
            <wp:positionV relativeFrom="paragraph">
              <wp:posOffset>-189130</wp:posOffset>
            </wp:positionV>
            <wp:extent cx="673969" cy="827773"/>
            <wp:effectExtent l="19050" t="0" r="0" b="0"/>
            <wp:wrapNone/>
            <wp:docPr id="28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9" cy="8277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9C34EF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ЛУГОВСКОГО </w:t>
      </w:r>
      <w:r w:rsidR="00E33830">
        <w:rPr>
          <w:b/>
          <w:sz w:val="28"/>
          <w:szCs w:val="28"/>
        </w:rPr>
        <w:t xml:space="preserve">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4C574F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E33830">
        <w:rPr>
          <w:b/>
          <w:sz w:val="28"/>
          <w:szCs w:val="28"/>
        </w:rPr>
        <w:t>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Pr="00CB1FFD" w:rsidRDefault="0006474A" w:rsidP="00E33830">
      <w:pPr>
        <w:rPr>
          <w:sz w:val="28"/>
          <w:szCs w:val="28"/>
          <w:u w:val="single"/>
        </w:rPr>
      </w:pPr>
      <w:r w:rsidRPr="00CB1FFD">
        <w:rPr>
          <w:sz w:val="28"/>
          <w:szCs w:val="28"/>
          <w:u w:val="single"/>
        </w:rPr>
        <w:t>о</w:t>
      </w:r>
      <w:r w:rsidR="00CB1FFD" w:rsidRPr="00CB1FFD">
        <w:rPr>
          <w:sz w:val="28"/>
          <w:szCs w:val="28"/>
          <w:u w:val="single"/>
        </w:rPr>
        <w:t>т  «</w:t>
      </w:r>
      <w:r w:rsidR="004C574F">
        <w:rPr>
          <w:sz w:val="28"/>
          <w:szCs w:val="28"/>
          <w:u w:val="single"/>
        </w:rPr>
        <w:t>24</w:t>
      </w:r>
      <w:r w:rsidR="00084534" w:rsidRPr="00CB1FFD">
        <w:rPr>
          <w:sz w:val="28"/>
          <w:szCs w:val="28"/>
          <w:u w:val="single"/>
        </w:rPr>
        <w:t>»</w:t>
      </w:r>
      <w:r w:rsidR="009C34EF">
        <w:rPr>
          <w:sz w:val="28"/>
          <w:szCs w:val="28"/>
          <w:u w:val="single"/>
        </w:rPr>
        <w:t xml:space="preserve"> января</w:t>
      </w:r>
      <w:r w:rsidR="00CB1FFD" w:rsidRPr="00CB1FFD">
        <w:rPr>
          <w:sz w:val="28"/>
          <w:szCs w:val="28"/>
          <w:u w:val="single"/>
        </w:rPr>
        <w:t xml:space="preserve">  2025</w:t>
      </w:r>
      <w:r w:rsidR="00190A39" w:rsidRPr="00CB1FFD">
        <w:rPr>
          <w:sz w:val="28"/>
          <w:szCs w:val="28"/>
          <w:u w:val="single"/>
        </w:rPr>
        <w:t xml:space="preserve"> г.   №</w:t>
      </w:r>
      <w:r w:rsidR="003F6669" w:rsidRPr="00CB1FFD">
        <w:rPr>
          <w:sz w:val="28"/>
          <w:szCs w:val="28"/>
          <w:u w:val="single"/>
        </w:rPr>
        <w:t xml:space="preserve"> </w:t>
      </w:r>
      <w:r w:rsidR="009C34EF">
        <w:rPr>
          <w:sz w:val="28"/>
          <w:szCs w:val="28"/>
          <w:u w:val="single"/>
        </w:rPr>
        <w:t xml:space="preserve"> 2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r w:rsidR="009C34EF">
        <w:rPr>
          <w:sz w:val="28"/>
          <w:szCs w:val="28"/>
        </w:rPr>
        <w:t>Луговое</w:t>
      </w:r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 w:rsidR="009C34EF">
        <w:rPr>
          <w:rFonts w:ascii="Times New Roman" w:hAnsi="Times New Roman" w:cs="Times New Roman"/>
          <w:color w:val="000000"/>
          <w:sz w:val="28"/>
          <w:szCs w:val="28"/>
        </w:rPr>
        <w:t xml:space="preserve">Луговском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р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r w:rsidR="009C34EF">
        <w:rPr>
          <w:rFonts w:ascii="Times New Roman" w:hAnsi="Times New Roman"/>
          <w:sz w:val="28"/>
          <w:szCs w:val="28"/>
        </w:rPr>
        <w:t>Луговском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9C34EF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9C34EF">
        <w:rPr>
          <w:rFonts w:ascii="Times New Roman" w:hAnsi="Times New Roman"/>
          <w:bCs/>
          <w:sz w:val="28"/>
          <w:szCs w:val="28"/>
        </w:rPr>
        <w:t xml:space="preserve"> Луговского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>сельского поселения</w:t>
      </w:r>
      <w:proofErr w:type="gramStart"/>
      <w:r w:rsidR="00FA6D24" w:rsidRPr="00C25775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</w:t>
      </w:r>
      <w:r w:rsidR="009C34EF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9C34EF">
        <w:rPr>
          <w:rFonts w:ascii="Times New Roman" w:hAnsi="Times New Roman"/>
          <w:bCs/>
          <w:sz w:val="28"/>
          <w:szCs w:val="28"/>
        </w:rPr>
        <w:t>М.Ващенко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C574F">
        <w:rPr>
          <w:rFonts w:ascii="Times New Roman" w:hAnsi="Times New Roman"/>
          <w:sz w:val="20"/>
          <w:szCs w:val="20"/>
        </w:rPr>
        <w:t>постановле</w:t>
      </w:r>
      <w:r w:rsidR="0006474A">
        <w:rPr>
          <w:rFonts w:ascii="Times New Roman" w:hAnsi="Times New Roman"/>
          <w:sz w:val="20"/>
          <w:szCs w:val="20"/>
        </w:rPr>
        <w:t xml:space="preserve">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9C34EF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Луговского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4C574F">
        <w:rPr>
          <w:rFonts w:ascii="Times New Roman" w:hAnsi="Times New Roman"/>
          <w:sz w:val="20"/>
          <w:szCs w:val="20"/>
        </w:rPr>
        <w:t>24</w:t>
      </w:r>
      <w:r w:rsidR="009C34EF">
        <w:rPr>
          <w:rFonts w:ascii="Times New Roman" w:hAnsi="Times New Roman"/>
          <w:sz w:val="20"/>
          <w:szCs w:val="20"/>
        </w:rPr>
        <w:t xml:space="preserve">.01.2025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9C34EF">
        <w:rPr>
          <w:rFonts w:ascii="Times New Roman" w:hAnsi="Times New Roman"/>
          <w:sz w:val="20"/>
          <w:szCs w:val="20"/>
        </w:rPr>
        <w:t>2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9C34EF">
        <w:rPr>
          <w:b/>
          <w:bCs/>
        </w:rPr>
        <w:t xml:space="preserve"> ЛУГОВСКОМ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Луговском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 w:rsidR="009C34EF"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9C34E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Луговского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поселения, в том числе контроля за актуализацией сведений, содержащихся в анкетах, представляемых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Лугвоского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 xml:space="preserve">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Луговского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9C34EF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Луговского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9C34EF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A375D" w:rsidRPr="00873287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76EDB"/>
    <w:rsid w:val="00190A39"/>
    <w:rsid w:val="0024608C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4C574F"/>
    <w:rsid w:val="00597516"/>
    <w:rsid w:val="005A375D"/>
    <w:rsid w:val="005A4673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51DB8"/>
    <w:rsid w:val="009870EF"/>
    <w:rsid w:val="009955A7"/>
    <w:rsid w:val="009C34EF"/>
    <w:rsid w:val="009F3E46"/>
    <w:rsid w:val="00A03229"/>
    <w:rsid w:val="00A4035D"/>
    <w:rsid w:val="00AA2934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910-0C7D-4778-A21E-B227B654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Lugovskoe</cp:lastModifiedBy>
  <cp:revision>65</cp:revision>
  <cp:lastPrinted>2025-01-16T14:00:00Z</cp:lastPrinted>
  <dcterms:created xsi:type="dcterms:W3CDTF">2014-03-25T09:03:00Z</dcterms:created>
  <dcterms:modified xsi:type="dcterms:W3CDTF">2025-01-27T11:42:00Z</dcterms:modified>
</cp:coreProperties>
</file>