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A3" w:rsidRPr="00CA73A3" w:rsidRDefault="00CA73A3" w:rsidP="00CA73A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73A3">
        <w:rPr>
          <w:rFonts w:ascii="Times New Roman" w:hAnsi="Times New Roman" w:cs="Times New Roman"/>
          <w:b/>
          <w:color w:val="000000"/>
          <w:sz w:val="28"/>
          <w:szCs w:val="28"/>
        </w:rPr>
        <w:t>Отчет о выполнении плана мероприятий по противодействию</w:t>
      </w:r>
    </w:p>
    <w:p w:rsidR="00CA73A3" w:rsidRPr="00CA73A3" w:rsidRDefault="00CA73A3" w:rsidP="00CA73A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коррупции 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Луговском</w:t>
      </w:r>
      <w:r w:rsidRPr="00CA7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сельском поселении Богучарского муниципального   района за 202</w:t>
      </w:r>
      <w:r w:rsidR="00E74B4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A73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 xml:space="preserve">Работа по противодействию коррупции в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соответствии с Указом Президента РФ от 21.07.2010 г №925 «О мерах по реализации отдельных  положений   Федерального закона  «О противодействии коррупции», Федеральным законом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273-ФЗ  «О противодействии коррупции», 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Планом мероприятий по противодействию коррупции в администрации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</w:t>
      </w:r>
      <w:r w:rsidRPr="00CA73A3">
        <w:rPr>
          <w:rFonts w:ascii="Times New Roman" w:hAnsi="Times New Roman" w:cs="Times New Roman"/>
          <w:sz w:val="28"/>
          <w:szCs w:val="28"/>
        </w:rPr>
        <w:t>нием 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73A3">
        <w:rPr>
          <w:rFonts w:ascii="Times New Roman" w:hAnsi="Times New Roman" w:cs="Times New Roman"/>
          <w:sz w:val="28"/>
          <w:szCs w:val="28"/>
        </w:rPr>
        <w:t>.</w:t>
      </w:r>
      <w:r w:rsidR="00E74B49">
        <w:rPr>
          <w:rFonts w:ascii="Times New Roman" w:hAnsi="Times New Roman" w:cs="Times New Roman"/>
          <w:sz w:val="28"/>
          <w:szCs w:val="28"/>
        </w:rPr>
        <w:t>0</w:t>
      </w:r>
      <w:r w:rsidRPr="00CA73A3">
        <w:rPr>
          <w:rFonts w:ascii="Times New Roman" w:hAnsi="Times New Roman" w:cs="Times New Roman"/>
          <w:sz w:val="28"/>
          <w:szCs w:val="28"/>
        </w:rPr>
        <w:t>2.202</w:t>
      </w:r>
      <w:r w:rsidR="00E74B49">
        <w:rPr>
          <w:rFonts w:ascii="Times New Roman" w:hAnsi="Times New Roman" w:cs="Times New Roman"/>
          <w:sz w:val="28"/>
          <w:szCs w:val="28"/>
        </w:rPr>
        <w:t>4</w:t>
      </w:r>
      <w:r w:rsidRPr="00CA73A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3A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74B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E74B49">
        <w:rPr>
          <w:rFonts w:ascii="Times New Roman" w:hAnsi="Times New Roman" w:cs="Times New Roman"/>
          <w:sz w:val="28"/>
          <w:szCs w:val="28"/>
        </w:rPr>
        <w:t>2025</w:t>
      </w:r>
      <w:r w:rsidRPr="00CA73A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Мероприятия по противодействию коррупции проводятся в соответствии с планом. В плане определен перечень мероприятий, направленных на борьбу  с коррупционными проявлениями, установлены сроки их исполнения и ответственные должностные лица.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За отчетный период сообщений о совершении коррупционных правонарушений не зарегистрировано.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Нормативные правовые акты, проекты правовых актов,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подлежат обязательной антикоррупционной экспертизе и размещаются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на информационном стенде и на официальном сайте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  Для информирования общественности используются возможности сети Интернет.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В сети Интернет на сайте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Pr="005E6D3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</w:t>
        </w:r>
        <w:r w:rsidRPr="005E6D3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lugov</w:t>
        </w:r>
        <w:r w:rsidRPr="005E6D31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skoe-r20.gosweb.gosuslugi.ru</w:t>
        </w:r>
      </w:hyperlink>
      <w:r w:rsidRPr="00CA73A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публикуются материалы о  деятельности администрации сельского поселения.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Административные регламенты устанавливают четкий порядок соответствующих процедур  предоставления муниципальных услуг, позволяют  снизить сроки их представления, повысить прозрачность работы исполнительного органа местного самоуправления и исключить возможность злоупотребления при реализации своих полномочий. Работа со средствами массовой информации  в части противодействии коррупции ведется в нескольких направлениях. Одно из основны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информирование населения о </w:t>
      </w:r>
      <w:r w:rsidRPr="00CA73A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органов местного самоуправления с целью содействия информационной открытости и прозрачности   деятельности, а также доведение до сведения жителей информации о нормативных-правовых  актах органов местного  самоуправления. В рамках этого направления, нормативные правовые акты администрации и иные информационные материалы, обязательные для опубликования, размещаются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и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https://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en-US"/>
        </w:rPr>
        <w:t>lugov</w:t>
      </w:r>
      <w:r w:rsidRPr="00CA73A3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skoe-r20.gosweb.gosuslugi.ru</w:t>
      </w:r>
      <w:r w:rsidRPr="00CA73A3">
        <w:rPr>
          <w:rFonts w:ascii="Times New Roman" w:hAnsi="Times New Roman" w:cs="Times New Roman"/>
          <w:color w:val="FF0000"/>
          <w:sz w:val="28"/>
          <w:szCs w:val="28"/>
        </w:rPr>
        <w:t>/.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Обращений граждан в письменном и устном виде о фактах коррупции за 202</w:t>
      </w:r>
      <w:r w:rsidR="00E74B49">
        <w:rPr>
          <w:rFonts w:ascii="Times New Roman" w:hAnsi="Times New Roman" w:cs="Times New Roman"/>
          <w:sz w:val="28"/>
          <w:szCs w:val="28"/>
        </w:rPr>
        <w:t>4</w:t>
      </w:r>
      <w:r w:rsidRPr="00CA73A3">
        <w:rPr>
          <w:rFonts w:ascii="Times New Roman" w:hAnsi="Times New Roman" w:cs="Times New Roman"/>
          <w:sz w:val="28"/>
          <w:szCs w:val="28"/>
        </w:rPr>
        <w:t xml:space="preserve"> год в  органы местного самоуправления не поступало.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За отчетный период в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4B49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 xml:space="preserve">принимались и  </w:t>
      </w:r>
      <w:r w:rsidR="00E74B49">
        <w:rPr>
          <w:rFonts w:ascii="Times New Roman" w:hAnsi="Times New Roman" w:cs="Times New Roman"/>
          <w:sz w:val="28"/>
          <w:szCs w:val="28"/>
        </w:rPr>
        <w:t xml:space="preserve">не </w:t>
      </w:r>
      <w:r w:rsidRPr="00CA73A3">
        <w:rPr>
          <w:rFonts w:ascii="Times New Roman" w:hAnsi="Times New Roman" w:cs="Times New Roman"/>
          <w:sz w:val="28"/>
          <w:szCs w:val="28"/>
        </w:rPr>
        <w:t>увольнялись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граждане с муниципальной службы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Случаев  увольнения муниципальных служащих,  за несоблюдение установленных законом ограничений  и запретов, требований к служебному поведению в отчетном периоде не было.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В соответствии с законом от 25.12.2008 г. №273-ФЗ « О противодействии коррупции», Указом Президента РФ  от 18.05.2009 г. №</w:t>
      </w:r>
      <w:r w:rsidR="00E74B4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558  «О предоставлении гражданами, претендующими  на замещение муниципальной  должности на постоянной основе  сведений о своих доходах, об имуществе и обязательствах имущественного характера»,   Указом Президента РФ от 23.06.2014 года №</w:t>
      </w:r>
      <w:r w:rsidR="00E74B4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453 «О внесении изменений в некоторые акты Президента РФ по вопросам противодействия коррупции», федеральным законом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от 03.12.2012 г. №</w:t>
      </w:r>
      <w:r w:rsidR="00E74B4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230-ФЗ «О контроле за соответствием  расходов лиц, замещающих должности, и иных лиц их доходам», Указом Президента РФ от 23.06.2014 г. №</w:t>
      </w:r>
      <w:r w:rsidR="00E74B49">
        <w:rPr>
          <w:rFonts w:ascii="Times New Roman" w:hAnsi="Times New Roman" w:cs="Times New Roman"/>
          <w:sz w:val="28"/>
          <w:szCs w:val="28"/>
        </w:rPr>
        <w:t xml:space="preserve"> </w:t>
      </w:r>
      <w:r w:rsidRPr="00CA73A3">
        <w:rPr>
          <w:rFonts w:ascii="Times New Roman" w:hAnsi="Times New Roman" w:cs="Times New Roman"/>
          <w:sz w:val="28"/>
          <w:szCs w:val="28"/>
        </w:rPr>
        <w:t>460   «Об утверждении формы справки о доходах, расходах,  об имуществе и обязательствах имущественного характера и внесении изменений в некоторые акты Президента РФ»,, поданы в срок справки о доходах, расходах, об имуществе          и обязательствах имущественного характера  всеми муниципальными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служащими.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Сведения о своих  доходах, расходах, об имуществе обязательственного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  размещены на сайте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>https://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lugov</w:t>
      </w:r>
      <w:r w:rsidRPr="00CA73A3">
        <w:rPr>
          <w:rFonts w:ascii="Times New Roman" w:hAnsi="Times New Roman" w:cs="Times New Roman"/>
          <w:color w:val="FF0000"/>
          <w:sz w:val="28"/>
          <w:szCs w:val="28"/>
        </w:rPr>
        <w:t>skoe-r20.gosweb.gosuslugi.ru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lastRenderedPageBreak/>
        <w:t xml:space="preserve">     Случаев   не предоставления или предоставления муниципальными  служащими недостоверных сведений не имелось. 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>При выявлении случаев, вопрос выносится на рассмотрение комиссии по соблюдению требований  к служебному поведению муниципальных служащих и урегулированию конфликта интересов.</w:t>
      </w:r>
    </w:p>
    <w:p w:rsidR="00CA73A3" w:rsidRPr="00CA73A3" w:rsidRDefault="00CA73A3" w:rsidP="00CA73A3">
      <w:pPr>
        <w:jc w:val="both"/>
        <w:rPr>
          <w:rFonts w:ascii="Times New Roman" w:hAnsi="Times New Roman" w:cs="Times New Roman"/>
          <w:sz w:val="28"/>
          <w:szCs w:val="28"/>
        </w:rPr>
      </w:pPr>
      <w:r w:rsidRPr="00CA73A3">
        <w:rPr>
          <w:rFonts w:ascii="Times New Roman" w:hAnsi="Times New Roman" w:cs="Times New Roman"/>
          <w:sz w:val="28"/>
          <w:szCs w:val="28"/>
        </w:rPr>
        <w:t xml:space="preserve">       В администрации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поселения, в лице главы сельского поселения, осуществляется постоянный </w:t>
      </w:r>
      <w:proofErr w:type="gramStart"/>
      <w:r w:rsidRPr="00CA73A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73A3">
        <w:rPr>
          <w:rFonts w:ascii="Times New Roman" w:hAnsi="Times New Roman" w:cs="Times New Roman"/>
          <w:sz w:val="28"/>
          <w:szCs w:val="28"/>
        </w:rPr>
        <w:t xml:space="preserve"> соблюдением служащими администрации установленных ограничений и запретов Федеральным законодательством для муниципальных служащих. За истекший период 202</w:t>
      </w:r>
      <w:r w:rsidR="00E74B49">
        <w:rPr>
          <w:rFonts w:ascii="Times New Roman" w:hAnsi="Times New Roman" w:cs="Times New Roman"/>
          <w:sz w:val="28"/>
          <w:szCs w:val="28"/>
        </w:rPr>
        <w:t>4</w:t>
      </w:r>
      <w:r w:rsidRPr="00CA73A3">
        <w:rPr>
          <w:rFonts w:ascii="Times New Roman" w:hAnsi="Times New Roman" w:cs="Times New Roman"/>
          <w:sz w:val="28"/>
          <w:szCs w:val="28"/>
        </w:rPr>
        <w:t xml:space="preserve"> г</w:t>
      </w:r>
      <w:r w:rsidR="00E74B49">
        <w:rPr>
          <w:rFonts w:ascii="Times New Roman" w:hAnsi="Times New Roman" w:cs="Times New Roman"/>
          <w:sz w:val="28"/>
          <w:szCs w:val="28"/>
        </w:rPr>
        <w:t>ода</w:t>
      </w:r>
      <w:r w:rsidRPr="00CA73A3">
        <w:rPr>
          <w:rFonts w:ascii="Times New Roman" w:hAnsi="Times New Roman" w:cs="Times New Roman"/>
          <w:sz w:val="28"/>
          <w:szCs w:val="28"/>
        </w:rPr>
        <w:t xml:space="preserve">  сообщений от граждан и организаций о коррупционных  правонарушениях и фактах коррупции, совершенных работниками администрации не поступало. Специалисты администрации не заявляли о попытках склонения их к совершению коррупционных правонарушений.</w:t>
      </w:r>
    </w:p>
    <w:p w:rsidR="00CA73A3" w:rsidRPr="00CA73A3" w:rsidRDefault="00CA73A3" w:rsidP="00CA73A3">
      <w:pPr>
        <w:rPr>
          <w:rFonts w:ascii="Times New Roman" w:hAnsi="Times New Roman" w:cs="Times New Roman"/>
          <w:sz w:val="28"/>
          <w:szCs w:val="28"/>
        </w:rPr>
      </w:pPr>
    </w:p>
    <w:p w:rsidR="00CA73A3" w:rsidRPr="00CA73A3" w:rsidRDefault="00CA73A3" w:rsidP="00CA73A3">
      <w:pPr>
        <w:rPr>
          <w:rFonts w:ascii="Times New Roman" w:hAnsi="Times New Roman" w:cs="Times New Roman"/>
          <w:sz w:val="28"/>
          <w:szCs w:val="28"/>
        </w:rPr>
      </w:pPr>
    </w:p>
    <w:p w:rsidR="00CA73A3" w:rsidRDefault="00CA73A3" w:rsidP="00CA73A3">
      <w:r w:rsidRPr="00CA73A3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Луговского</w:t>
      </w:r>
      <w:r w:rsidRPr="00CA73A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 w:rsidR="00810481">
        <w:rPr>
          <w:rFonts w:ascii="Times New Roman" w:hAnsi="Times New Roman" w:cs="Times New Roman"/>
          <w:sz w:val="28"/>
          <w:szCs w:val="28"/>
        </w:rPr>
        <w:t>В.М.Ващенко</w:t>
      </w:r>
    </w:p>
    <w:p w:rsidR="00CA73A3" w:rsidRDefault="00CA73A3" w:rsidP="00CA73A3">
      <w:r>
        <w:t xml:space="preserve"> </w:t>
      </w:r>
    </w:p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A73A3" w:rsidRDefault="00CA73A3" w:rsidP="00CA73A3"/>
    <w:p w:rsidR="00CE7122" w:rsidRDefault="00CE7122"/>
    <w:sectPr w:rsidR="00CE7122" w:rsidSect="00FC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73A3"/>
    <w:rsid w:val="00810481"/>
    <w:rsid w:val="00CA73A3"/>
    <w:rsid w:val="00CE7122"/>
    <w:rsid w:val="00E74B49"/>
    <w:rsid w:val="00FC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A73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gov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4</cp:revision>
  <dcterms:created xsi:type="dcterms:W3CDTF">2024-08-28T05:25:00Z</dcterms:created>
  <dcterms:modified xsi:type="dcterms:W3CDTF">2025-01-23T08:17:00Z</dcterms:modified>
</cp:coreProperties>
</file>